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5FBA" w14:textId="77777777" w:rsidR="002F5F94" w:rsidRDefault="008238A8" w:rsidP="002F5F94">
      <w:pPr>
        <w:pStyle w:val="a9"/>
        <w:rPr>
          <w:rFonts w:ascii="Times New Roman" w:hAnsi="Times New Roman"/>
          <w:sz w:val="24"/>
          <w:szCs w:val="24"/>
        </w:rPr>
      </w:pPr>
      <w:r>
        <w:object w:dxaOrig="1440" w:dyaOrig="1440" w14:anchorId="6FD0B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9.2pt;margin-top:-.25pt;width:51.6pt;height:64.2pt;z-index:251658240">
            <v:imagedata r:id="rId5" o:title=""/>
            <w10:wrap type="square" side="right"/>
          </v:shape>
          <o:OLEObject Type="Embed" ProgID="PBrush" ShapeID="_x0000_s1026" DrawAspect="Content" ObjectID="_1794308155" r:id="rId6"/>
        </w:object>
      </w:r>
    </w:p>
    <w:p w14:paraId="4E0C3BE2" w14:textId="77777777" w:rsidR="002F5F94" w:rsidRDefault="002F5F94" w:rsidP="002F5F94">
      <w:pPr>
        <w:rPr>
          <w:rFonts w:ascii="Times New Roman" w:hAnsi="Times New Roman"/>
          <w:sz w:val="28"/>
          <w:szCs w:val="28"/>
        </w:rPr>
      </w:pPr>
    </w:p>
    <w:p w14:paraId="46623AB9" w14:textId="77777777" w:rsidR="002F5F94" w:rsidRDefault="002F5F94" w:rsidP="002F5F94">
      <w:pPr>
        <w:pStyle w:val="a9"/>
        <w:rPr>
          <w:rFonts w:ascii="Times New Roman" w:hAnsi="Times New Roman"/>
          <w:sz w:val="24"/>
          <w:szCs w:val="24"/>
        </w:rPr>
      </w:pPr>
    </w:p>
    <w:p w14:paraId="41739B15" w14:textId="77777777" w:rsidR="002F5F94" w:rsidRDefault="002F5F94" w:rsidP="002F5F94">
      <w:pPr>
        <w:pStyle w:val="a9"/>
        <w:tabs>
          <w:tab w:val="left" w:pos="164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14:paraId="0B11403C" w14:textId="77777777" w:rsidR="002F5F94" w:rsidRDefault="002F5F94" w:rsidP="002F5F94">
      <w:pPr>
        <w:pStyle w:val="a9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ПЕРВОМАЙСКИЙ СЕЛЬСКИЙ СОВЕТ</w:t>
      </w:r>
    </w:p>
    <w:p w14:paraId="2FD9FBD7" w14:textId="77777777" w:rsidR="002F5F94" w:rsidRDefault="002F5F94" w:rsidP="002F5F94">
      <w:pPr>
        <w:pStyle w:val="a9"/>
        <w:jc w:val="center"/>
        <w:rPr>
          <w:rFonts w:ascii="Times New Roman" w:hAnsi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СИМФЕРОПОЛЬСКОГО РАЙОНА</w:t>
      </w:r>
    </w:p>
    <w:p w14:paraId="589F29DE" w14:textId="77777777" w:rsidR="002F5F94" w:rsidRDefault="002F5F94" w:rsidP="002F5F94">
      <w:pPr>
        <w:pStyle w:val="a9"/>
        <w:jc w:val="center"/>
        <w:rPr>
          <w:rFonts w:ascii="Times New Roman" w:hAnsi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/>
          <w:b/>
          <w:caps/>
          <w:spacing w:val="60"/>
          <w:sz w:val="24"/>
          <w:szCs w:val="24"/>
        </w:rPr>
        <w:t>республикИ Крым</w:t>
      </w:r>
    </w:p>
    <w:p w14:paraId="6D15FD6A" w14:textId="29A3DFF4" w:rsidR="002F5F94" w:rsidRDefault="00173E5A" w:rsidP="002F5F9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>4</w:t>
      </w:r>
      <w:r w:rsidR="002F5F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>-я</w:t>
      </w:r>
      <w:r w:rsidR="00551A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внеочередная</w:t>
      </w:r>
      <w:r w:rsidR="002F5F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сессия </w:t>
      </w:r>
      <w:r w:rsidR="002F5F9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zh-CN"/>
        </w:rPr>
        <w:t>III</w:t>
      </w:r>
      <w:r w:rsidR="002F5F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созыва</w:t>
      </w:r>
    </w:p>
    <w:p w14:paraId="7FA7CE8E" w14:textId="77777777" w:rsidR="002F5F94" w:rsidRDefault="002F5F94" w:rsidP="002F5F94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РЕШЕНИЕ             </w:t>
      </w:r>
    </w:p>
    <w:p w14:paraId="63AC11F3" w14:textId="77777777" w:rsidR="002F5F94" w:rsidRDefault="002F5F94" w:rsidP="002F5F9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5B397490" w14:textId="77777777" w:rsidR="002F5F94" w:rsidRDefault="002F5F94" w:rsidP="002F5F94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Style w:val="a7"/>
          <w:sz w:val="24"/>
          <w:szCs w:val="24"/>
        </w:rPr>
        <w:t>от 00 ______   2024 года</w:t>
      </w:r>
      <w:r>
        <w:rPr>
          <w:rStyle w:val="a7"/>
          <w:sz w:val="24"/>
          <w:szCs w:val="24"/>
        </w:rPr>
        <w:tab/>
      </w:r>
      <w:r>
        <w:rPr>
          <w:rStyle w:val="a7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с. Первомайское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№-   </w:t>
      </w:r>
      <w:r>
        <w:rPr>
          <w:rFonts w:ascii="Times New Roman" w:hAnsi="Times New Roman"/>
          <w:b/>
          <w:sz w:val="24"/>
          <w:szCs w:val="24"/>
          <w:u w:val="single"/>
        </w:rPr>
        <w:t>/24</w:t>
      </w:r>
    </w:p>
    <w:p w14:paraId="4639979F" w14:textId="77777777" w:rsidR="002F5F94" w:rsidRDefault="002F5F94" w:rsidP="002F5F94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1AEE8DC" w14:textId="77777777" w:rsidR="00E15086" w:rsidRDefault="00E15086" w:rsidP="00894B7E">
      <w:pPr>
        <w:pStyle w:val="2"/>
        <w:shd w:val="clear" w:color="auto" w:fill="auto"/>
        <w:spacing w:after="0" w:line="240" w:lineRule="auto"/>
        <w:ind w:left="20" w:right="1"/>
        <w:rPr>
          <w:sz w:val="28"/>
          <w:szCs w:val="28"/>
        </w:rPr>
      </w:pPr>
    </w:p>
    <w:p w14:paraId="05594C75" w14:textId="77777777" w:rsidR="00894B7E" w:rsidRPr="00E15086" w:rsidRDefault="00894B7E" w:rsidP="00E15086">
      <w:pPr>
        <w:pStyle w:val="2"/>
        <w:tabs>
          <w:tab w:val="left" w:pos="4962"/>
        </w:tabs>
        <w:ind w:left="20" w:right="708"/>
        <w:jc w:val="both"/>
        <w:rPr>
          <w:b/>
          <w:bCs/>
          <w:sz w:val="28"/>
          <w:szCs w:val="28"/>
        </w:rPr>
      </w:pPr>
      <w:r w:rsidRPr="00E15086">
        <w:rPr>
          <w:b/>
          <w:bCs/>
          <w:sz w:val="28"/>
          <w:szCs w:val="28"/>
        </w:rPr>
        <w:t>О внесении изменений в решение Первомайского сельского совета Симферопольского района Республики Крым от 15 ноября 2019 г. N 9/19 «О введении на территории муниципального образования Первомайское сельское поселение Симферопольского района Республики Крым налога на имущество физических лиц»</w:t>
      </w:r>
    </w:p>
    <w:p w14:paraId="4DD6E47E" w14:textId="77777777" w:rsidR="00894B7E" w:rsidRDefault="00894B7E" w:rsidP="00894B7E">
      <w:pPr>
        <w:pStyle w:val="2"/>
        <w:shd w:val="clear" w:color="auto" w:fill="auto"/>
        <w:spacing w:after="0" w:line="240" w:lineRule="auto"/>
        <w:ind w:left="20" w:right="4260"/>
        <w:jc w:val="both"/>
        <w:rPr>
          <w:sz w:val="28"/>
          <w:szCs w:val="28"/>
        </w:rPr>
      </w:pPr>
    </w:p>
    <w:p w14:paraId="48089442" w14:textId="77777777" w:rsidR="00894B7E" w:rsidRDefault="00894B7E" w:rsidP="002F5F94">
      <w:pPr>
        <w:pStyle w:val="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Первомайское сельское поселение Симферопольского района Республики Крым, Первомайский сельский совет </w:t>
      </w:r>
      <w:r>
        <w:rPr>
          <w:b/>
          <w:sz w:val="28"/>
          <w:szCs w:val="28"/>
        </w:rPr>
        <w:t>РЕШИЛ:</w:t>
      </w:r>
    </w:p>
    <w:p w14:paraId="0C2C83B1" w14:textId="77777777" w:rsidR="00894B7E" w:rsidRDefault="00894B7E" w:rsidP="002F5F94">
      <w:pPr>
        <w:pStyle w:val="2"/>
        <w:spacing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Первомайского сельского совета Симферопольского района Республики Крым от 15 ноября 2019 г. N 9/19 «О введении на территории муниципального образования Первомайское сельское поселение Симферопольского района Республики Крым налога на имущество физических лиц»:</w:t>
      </w:r>
    </w:p>
    <w:p w14:paraId="2F742CE4" w14:textId="77777777" w:rsidR="00894B7E" w:rsidRDefault="00894B7E" w:rsidP="002F5F94">
      <w:pPr>
        <w:pStyle w:val="2"/>
        <w:spacing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1.Пункт</w:t>
      </w:r>
      <w:proofErr w:type="gramEnd"/>
      <w:r>
        <w:rPr>
          <w:sz w:val="28"/>
          <w:szCs w:val="28"/>
        </w:rPr>
        <w:t xml:space="preserve"> 3 изложить в следующей редакции:</w:t>
      </w:r>
    </w:p>
    <w:p w14:paraId="441AF460" w14:textId="48020C8C" w:rsidR="00894B7E" w:rsidRDefault="00894B7E" w:rsidP="002F5F94">
      <w:pPr>
        <w:pStyle w:val="2"/>
        <w:spacing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3.Определить</w:t>
      </w:r>
      <w:proofErr w:type="gramEnd"/>
      <w:r>
        <w:rPr>
          <w:sz w:val="28"/>
          <w:szCs w:val="28"/>
        </w:rPr>
        <w:t xml:space="preserve"> следующие  налоговые ставки  по налогу:</w:t>
      </w:r>
    </w:p>
    <w:p w14:paraId="2AE1C3BE" w14:textId="54F12731" w:rsidR="00894B7E" w:rsidRDefault="002F5F94" w:rsidP="00265500">
      <w:pPr>
        <w:pStyle w:val="2"/>
        <w:numPr>
          <w:ilvl w:val="0"/>
          <w:numId w:val="4"/>
        </w:numPr>
        <w:spacing w:after="0" w:line="240" w:lineRule="auto"/>
        <w:ind w:left="0" w:right="20" w:firstLine="142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894B7E">
        <w:rPr>
          <w:sz w:val="28"/>
          <w:szCs w:val="28"/>
        </w:rPr>
        <w:t>,</w:t>
      </w:r>
      <w:r w:rsidR="00265500">
        <w:rPr>
          <w:sz w:val="28"/>
          <w:szCs w:val="28"/>
        </w:rPr>
        <w:t>3</w:t>
      </w:r>
      <w:r w:rsidR="00894B7E">
        <w:rPr>
          <w:sz w:val="28"/>
          <w:szCs w:val="28"/>
        </w:rPr>
        <w:t xml:space="preserve"> процента в отношении:</w:t>
      </w:r>
    </w:p>
    <w:p w14:paraId="64617E04" w14:textId="47337EBE" w:rsidR="00894B7E" w:rsidRDefault="002F5F94" w:rsidP="002F5F94">
      <w:pPr>
        <w:pStyle w:val="2"/>
        <w:spacing w:after="0" w:line="240" w:lineRule="auto"/>
        <w:ind w:right="2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4B7E">
        <w:rPr>
          <w:sz w:val="28"/>
          <w:szCs w:val="28"/>
        </w:rPr>
        <w:t xml:space="preserve"> жилых </w:t>
      </w:r>
      <w:proofErr w:type="gramStart"/>
      <w:r w:rsidR="00894B7E">
        <w:rPr>
          <w:sz w:val="28"/>
          <w:szCs w:val="28"/>
        </w:rPr>
        <w:t>домов ,</w:t>
      </w:r>
      <w:proofErr w:type="gramEnd"/>
      <w:r w:rsidR="00894B7E">
        <w:rPr>
          <w:sz w:val="28"/>
          <w:szCs w:val="28"/>
        </w:rPr>
        <w:t xml:space="preserve"> частей жилых домов, квартир, частей квартир, комнат;</w:t>
      </w:r>
    </w:p>
    <w:p w14:paraId="061CE310" w14:textId="77777777" w:rsidR="00265500" w:rsidRDefault="002F5F94" w:rsidP="002F5F94">
      <w:pPr>
        <w:pStyle w:val="2"/>
        <w:spacing w:after="0" w:line="240" w:lineRule="auto"/>
        <w:ind w:right="2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B7E">
        <w:rPr>
          <w:sz w:val="28"/>
          <w:szCs w:val="28"/>
        </w:rPr>
        <w:t xml:space="preserve"> </w:t>
      </w:r>
    </w:p>
    <w:p w14:paraId="70B94EE2" w14:textId="2C5E03BC" w:rsidR="00894B7E" w:rsidRDefault="00265500" w:rsidP="002F5F94">
      <w:pPr>
        <w:pStyle w:val="2"/>
        <w:spacing w:after="0" w:line="240" w:lineRule="auto"/>
        <w:ind w:right="2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4B7E">
        <w:rPr>
          <w:sz w:val="28"/>
          <w:szCs w:val="28"/>
        </w:rPr>
        <w:t xml:space="preserve">объектов незавершенного </w:t>
      </w:r>
      <w:proofErr w:type="gramStart"/>
      <w:r w:rsidR="00894B7E">
        <w:rPr>
          <w:sz w:val="28"/>
          <w:szCs w:val="28"/>
        </w:rPr>
        <w:t>строительства  в</w:t>
      </w:r>
      <w:proofErr w:type="gramEnd"/>
      <w:r w:rsidR="00894B7E">
        <w:rPr>
          <w:sz w:val="28"/>
          <w:szCs w:val="28"/>
        </w:rPr>
        <w:t xml:space="preserve"> случае, если проектируемым  назначением  таких объектов  является жилой дом;</w:t>
      </w:r>
    </w:p>
    <w:p w14:paraId="09214DB2" w14:textId="77777777" w:rsidR="00265500" w:rsidRDefault="002F5F94" w:rsidP="002F5F94">
      <w:pPr>
        <w:pStyle w:val="2"/>
        <w:spacing w:after="0" w:line="240" w:lineRule="auto"/>
        <w:ind w:right="2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5AF2F5D" w14:textId="11899A19" w:rsidR="00894B7E" w:rsidRDefault="00265500" w:rsidP="002F5F94">
      <w:pPr>
        <w:pStyle w:val="2"/>
        <w:spacing w:after="0" w:line="240" w:lineRule="auto"/>
        <w:ind w:right="2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4B7E">
        <w:rPr>
          <w:sz w:val="28"/>
          <w:szCs w:val="28"/>
        </w:rPr>
        <w:t xml:space="preserve">единых недвижимых </w:t>
      </w:r>
      <w:proofErr w:type="gramStart"/>
      <w:r w:rsidR="00894B7E">
        <w:rPr>
          <w:sz w:val="28"/>
          <w:szCs w:val="28"/>
        </w:rPr>
        <w:t>комплексов ,</w:t>
      </w:r>
      <w:proofErr w:type="gramEnd"/>
      <w:r w:rsidR="00894B7E">
        <w:rPr>
          <w:sz w:val="28"/>
          <w:szCs w:val="28"/>
        </w:rPr>
        <w:t xml:space="preserve"> в состав которых  входит хотя бы один жилой дом ;</w:t>
      </w:r>
    </w:p>
    <w:p w14:paraId="25BD685B" w14:textId="77777777" w:rsidR="00265500" w:rsidRDefault="002F5F94" w:rsidP="002F5F94">
      <w:pPr>
        <w:pStyle w:val="2"/>
        <w:spacing w:after="0" w:line="240" w:lineRule="auto"/>
        <w:ind w:right="2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A58FA50" w14:textId="1EB80F7B" w:rsidR="00894B7E" w:rsidRDefault="00265500" w:rsidP="002F5F94">
      <w:pPr>
        <w:pStyle w:val="2"/>
        <w:spacing w:after="0" w:line="240" w:lineRule="auto"/>
        <w:ind w:right="2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4B7E">
        <w:rPr>
          <w:sz w:val="28"/>
          <w:szCs w:val="28"/>
        </w:rPr>
        <w:t xml:space="preserve">гаражей и </w:t>
      </w:r>
      <w:proofErr w:type="spellStart"/>
      <w:r w:rsidR="00894B7E">
        <w:rPr>
          <w:sz w:val="28"/>
          <w:szCs w:val="28"/>
        </w:rPr>
        <w:t>машино</w:t>
      </w:r>
      <w:proofErr w:type="spellEnd"/>
      <w:r w:rsidR="00894B7E">
        <w:rPr>
          <w:sz w:val="28"/>
          <w:szCs w:val="28"/>
        </w:rPr>
        <w:t xml:space="preserve">-мест, в том </w:t>
      </w:r>
      <w:proofErr w:type="gramStart"/>
      <w:r w:rsidR="00894B7E">
        <w:rPr>
          <w:sz w:val="28"/>
          <w:szCs w:val="28"/>
        </w:rPr>
        <w:t>числе  расположенных</w:t>
      </w:r>
      <w:proofErr w:type="gramEnd"/>
      <w:r w:rsidR="00894B7E">
        <w:rPr>
          <w:sz w:val="28"/>
          <w:szCs w:val="28"/>
        </w:rPr>
        <w:t xml:space="preserve">  в объектах  налогообложения , указанных в подпункте 2 настоящего пункта ;</w:t>
      </w:r>
    </w:p>
    <w:p w14:paraId="47BD0F4A" w14:textId="77777777" w:rsidR="00265500" w:rsidRDefault="002F5F94" w:rsidP="002F5F94">
      <w:pPr>
        <w:pStyle w:val="2"/>
        <w:spacing w:after="0" w:line="240" w:lineRule="auto"/>
        <w:ind w:right="2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163A7D7" w14:textId="3B006811" w:rsidR="00894B7E" w:rsidRDefault="00265500" w:rsidP="002F5F94">
      <w:pPr>
        <w:pStyle w:val="2"/>
        <w:spacing w:after="0" w:line="240" w:lineRule="auto"/>
        <w:ind w:right="2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5F94">
        <w:rPr>
          <w:sz w:val="28"/>
          <w:szCs w:val="28"/>
        </w:rPr>
        <w:t xml:space="preserve"> </w:t>
      </w:r>
      <w:r w:rsidR="00894B7E">
        <w:rPr>
          <w:sz w:val="28"/>
          <w:szCs w:val="28"/>
        </w:rPr>
        <w:t xml:space="preserve">хозяйственных </w:t>
      </w:r>
      <w:proofErr w:type="gramStart"/>
      <w:r w:rsidR="00894B7E">
        <w:rPr>
          <w:sz w:val="28"/>
          <w:szCs w:val="28"/>
        </w:rPr>
        <w:t>строений  или</w:t>
      </w:r>
      <w:proofErr w:type="gramEnd"/>
      <w:r w:rsidR="00894B7E">
        <w:rPr>
          <w:sz w:val="28"/>
          <w:szCs w:val="28"/>
        </w:rPr>
        <w:t xml:space="preserve"> сооружений, площадь каждого  из которых  не </w:t>
      </w:r>
      <w:r w:rsidR="00894B7E">
        <w:rPr>
          <w:sz w:val="28"/>
          <w:szCs w:val="28"/>
        </w:rPr>
        <w:lastRenderedPageBreak/>
        <w:t>превышает  50 квадратных метров  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5D2F990A" w14:textId="3E64C796" w:rsidR="009B27D8" w:rsidRDefault="00894B7E" w:rsidP="002F5F94">
      <w:pPr>
        <w:pStyle w:val="2"/>
        <w:numPr>
          <w:ilvl w:val="0"/>
          <w:numId w:val="3"/>
        </w:numPr>
        <w:spacing w:after="0" w:line="240" w:lineRule="auto"/>
        <w:ind w:left="0" w:right="20" w:firstLine="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процентов  в</w:t>
      </w:r>
      <w:proofErr w:type="gramEnd"/>
      <w:r>
        <w:rPr>
          <w:sz w:val="28"/>
          <w:szCs w:val="28"/>
        </w:rPr>
        <w:t xml:space="preserve"> отношении объектов  налогообложения , включенных  в перечень определяемый  в соответствии с пунктом 7  статьи 378.2 </w:t>
      </w:r>
      <w:bookmarkStart w:id="0" w:name="_Hlk183170055"/>
      <w:r>
        <w:rPr>
          <w:sz w:val="28"/>
          <w:szCs w:val="28"/>
        </w:rPr>
        <w:t>настоящего Кодекса</w:t>
      </w:r>
      <w:bookmarkEnd w:id="0"/>
      <w:r>
        <w:rPr>
          <w:sz w:val="28"/>
          <w:szCs w:val="28"/>
        </w:rPr>
        <w:t xml:space="preserve">, в отношении объектов  налогообложения, предусмотренных  абзацем вторым пункта 10 ст. 378.2  </w:t>
      </w:r>
      <w:r w:rsidR="00601581">
        <w:rPr>
          <w:sz w:val="28"/>
          <w:szCs w:val="28"/>
        </w:rPr>
        <w:t>настоящего Кодекса;</w:t>
      </w:r>
    </w:p>
    <w:p w14:paraId="516FCD78" w14:textId="0199D773" w:rsidR="009B27D8" w:rsidRDefault="00265500" w:rsidP="00265500">
      <w:pPr>
        <w:pStyle w:val="2"/>
        <w:spacing w:after="0" w:line="240" w:lineRule="auto"/>
        <w:ind w:left="68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2.1.) </w:t>
      </w:r>
      <w:r w:rsidR="009B27D8">
        <w:rPr>
          <w:sz w:val="28"/>
          <w:szCs w:val="28"/>
        </w:rPr>
        <w:t xml:space="preserve">2,5 </w:t>
      </w:r>
      <w:proofErr w:type="gramStart"/>
      <w:r w:rsidR="009B27D8">
        <w:rPr>
          <w:sz w:val="28"/>
          <w:szCs w:val="28"/>
        </w:rPr>
        <w:t>процента  в</w:t>
      </w:r>
      <w:proofErr w:type="gramEnd"/>
      <w:r w:rsidR="009B27D8">
        <w:rPr>
          <w:sz w:val="28"/>
          <w:szCs w:val="28"/>
        </w:rPr>
        <w:t xml:space="preserve"> отношении  объектов  налогообложения  кадастровая стоимость  из которых  превышает 300 миллионов рублей;</w:t>
      </w:r>
    </w:p>
    <w:p w14:paraId="55791972" w14:textId="77777777" w:rsidR="002F5F94" w:rsidRDefault="009B27D8" w:rsidP="002F5F94">
      <w:pPr>
        <w:pStyle w:val="2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F5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0,5 </w:t>
      </w:r>
      <w:proofErr w:type="gramStart"/>
      <w:r>
        <w:rPr>
          <w:sz w:val="28"/>
          <w:szCs w:val="28"/>
        </w:rPr>
        <w:t>процента  в</w:t>
      </w:r>
      <w:proofErr w:type="gramEnd"/>
      <w:r>
        <w:rPr>
          <w:sz w:val="28"/>
          <w:szCs w:val="28"/>
        </w:rPr>
        <w:t xml:space="preserve"> отношении прочих объектов налогообложения».</w:t>
      </w:r>
      <w:r w:rsidR="00894B7E">
        <w:rPr>
          <w:sz w:val="28"/>
          <w:szCs w:val="28"/>
        </w:rPr>
        <w:t xml:space="preserve">  </w:t>
      </w:r>
    </w:p>
    <w:p w14:paraId="6964F120" w14:textId="7E105100" w:rsidR="002F5F94" w:rsidRDefault="002F5F94" w:rsidP="002F5F94">
      <w:pPr>
        <w:pStyle w:val="2"/>
        <w:spacing w:after="0" w:line="240" w:lineRule="auto"/>
        <w:ind w:right="20"/>
        <w:jc w:val="both"/>
        <w:rPr>
          <w:sz w:val="28"/>
          <w:szCs w:val="28"/>
        </w:rPr>
      </w:pPr>
      <w:r w:rsidRPr="002F5F94">
        <w:rPr>
          <w:b/>
          <w:bCs/>
          <w:sz w:val="28"/>
          <w:szCs w:val="28"/>
        </w:rPr>
        <w:t>2.</w:t>
      </w:r>
      <w:bookmarkStart w:id="1" w:name="_Hlk183170690"/>
      <w:r w:rsidRPr="009B27D8">
        <w:rPr>
          <w:sz w:val="28"/>
          <w:szCs w:val="28"/>
        </w:rPr>
        <w:t>Настоящее решение вступает в силу с 1 января 2025 года</w:t>
      </w:r>
      <w:r>
        <w:rPr>
          <w:sz w:val="28"/>
          <w:szCs w:val="28"/>
        </w:rPr>
        <w:t>.</w:t>
      </w:r>
    </w:p>
    <w:p w14:paraId="32D9CAE5" w14:textId="77777777" w:rsidR="00C72ECB" w:rsidRPr="001C26F3" w:rsidRDefault="002F5F94" w:rsidP="00C72E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2" w:name="_Hlk183695265"/>
      <w:r w:rsidRPr="002F5F94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>.</w:t>
      </w:r>
      <w:r w:rsidR="009B27D8">
        <w:rPr>
          <w:sz w:val="28"/>
          <w:szCs w:val="28"/>
        </w:rPr>
        <w:t>О</w:t>
      </w:r>
      <w:r w:rsidR="009B27D8" w:rsidRPr="009B27D8">
        <w:rPr>
          <w:sz w:val="28"/>
          <w:szCs w:val="28"/>
        </w:rPr>
        <w:t xml:space="preserve">бнародовать настоящее решение путём размещения его в сетевом издании «Официальный сайт Первомайского сельского поселения Симферопольского района Республики Крым»  Эл № ФС 77-87680 от 25.06.2024, http://pervomayskoe-rk.ru, на Портале Правительства Республики Крым, </w:t>
      </w:r>
      <w:r w:rsidR="00C72ECB" w:rsidRPr="001C26F3">
        <w:rPr>
          <w:sz w:val="28"/>
          <w:szCs w:val="28"/>
        </w:rPr>
        <w:t>simfmo.rk.gov.ru, в разделе - Симферопольский район, в подразделе – Муниципальное образование Первомайское сельское поселение,</w:t>
      </w:r>
      <w:r w:rsidR="00C72ECB" w:rsidRPr="001C26F3">
        <w:rPr>
          <w:color w:val="auto"/>
          <w:sz w:val="28"/>
          <w:szCs w:val="28"/>
        </w:rPr>
        <w:t xml:space="preserve"> а также путем размещения его на информационной доске объявлений, расположенной у здания сельского совета/администрации по адресу: Республика Крым, Симферопольский район, </w:t>
      </w:r>
      <w:proofErr w:type="spellStart"/>
      <w:r w:rsidR="00C72ECB" w:rsidRPr="001C26F3">
        <w:rPr>
          <w:color w:val="auto"/>
          <w:sz w:val="28"/>
          <w:szCs w:val="28"/>
        </w:rPr>
        <w:t>с.Первомайское</w:t>
      </w:r>
      <w:proofErr w:type="spellEnd"/>
      <w:r w:rsidR="00C72ECB" w:rsidRPr="001C26F3">
        <w:rPr>
          <w:color w:val="auto"/>
          <w:sz w:val="28"/>
          <w:szCs w:val="28"/>
        </w:rPr>
        <w:t xml:space="preserve">, </w:t>
      </w:r>
      <w:proofErr w:type="spellStart"/>
      <w:r w:rsidR="00C72ECB" w:rsidRPr="001C26F3">
        <w:rPr>
          <w:color w:val="auto"/>
          <w:sz w:val="28"/>
          <w:szCs w:val="28"/>
        </w:rPr>
        <w:t>ул.Ленина</w:t>
      </w:r>
      <w:proofErr w:type="spellEnd"/>
      <w:r w:rsidR="00C72ECB" w:rsidRPr="001C26F3">
        <w:rPr>
          <w:color w:val="auto"/>
          <w:sz w:val="28"/>
          <w:szCs w:val="28"/>
        </w:rPr>
        <w:t xml:space="preserve">, дом 58.  </w:t>
      </w:r>
    </w:p>
    <w:p w14:paraId="0A78E4FE" w14:textId="2DEC566E" w:rsidR="00930F76" w:rsidRPr="00930F76" w:rsidRDefault="00C72ECB" w:rsidP="00930F76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0F76">
        <w:rPr>
          <w:rFonts w:ascii="Times New Roman" w:hAnsi="Times New Roman" w:cs="Times New Roman"/>
          <w:sz w:val="28"/>
          <w:szCs w:val="28"/>
        </w:rPr>
        <w:t xml:space="preserve">    </w:t>
      </w:r>
      <w:r w:rsidR="002F5F94" w:rsidRPr="00930F7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3694727"/>
      <w:r w:rsidR="00E15086" w:rsidRPr="00930F7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15086" w:rsidRPr="00930F76">
        <w:rPr>
          <w:rFonts w:ascii="Times New Roman" w:hAnsi="Times New Roman" w:cs="Times New Roman"/>
          <w:sz w:val="28"/>
          <w:szCs w:val="28"/>
        </w:rPr>
        <w:t>.</w:t>
      </w:r>
      <w:r w:rsidR="00930F76" w:rsidRPr="00930F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Настоящее решение вступает в силу после его официального </w:t>
      </w:r>
      <w:proofErr w:type="gramStart"/>
      <w:r w:rsidR="00930F76" w:rsidRPr="00930F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обнародования</w:t>
      </w:r>
      <w:r w:rsidR="00930F76" w:rsidRPr="00930F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930F76" w:rsidRPr="00930F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</w:t>
      </w:r>
      <w:proofErr w:type="gramEnd"/>
      <w:r w:rsidR="00930F76" w:rsidRPr="00930F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опубликования).</w:t>
      </w:r>
    </w:p>
    <w:p w14:paraId="3814F63D" w14:textId="7BA09E5B" w:rsidR="00894B7E" w:rsidRDefault="00930F76" w:rsidP="002F5F94">
      <w:p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930F76">
        <w:rPr>
          <w:rFonts w:ascii="Times New Roman" w:hAnsi="Times New Roman" w:cs="Times New Roman"/>
          <w:b/>
          <w:bCs/>
          <w:sz w:val="28"/>
          <w:szCs w:val="28"/>
        </w:rPr>
        <w:t xml:space="preserve">           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4B7E" w:rsidRPr="002F5F9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="00894B7E" w:rsidRPr="002F5F94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E15086" w:rsidRPr="002F5F94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894B7E" w:rsidRPr="002F5F94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15086" w:rsidRPr="002F5F94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14:paraId="2AA0F9E5" w14:textId="6063DBD4" w:rsidR="00930F76" w:rsidRPr="002F5F94" w:rsidRDefault="00930F76" w:rsidP="002F5F94">
      <w:p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bookmarkEnd w:id="3"/>
    <w:p w14:paraId="17375436" w14:textId="77777777" w:rsidR="00894B7E" w:rsidRDefault="00894B7E" w:rsidP="002F5F94">
      <w:pPr>
        <w:pStyle w:val="2"/>
        <w:spacing w:after="0" w:line="240" w:lineRule="auto"/>
        <w:ind w:left="-142" w:right="20" w:hanging="425"/>
        <w:jc w:val="both"/>
        <w:rPr>
          <w:sz w:val="28"/>
          <w:szCs w:val="28"/>
        </w:rPr>
      </w:pPr>
    </w:p>
    <w:bookmarkEnd w:id="2"/>
    <w:p w14:paraId="35AD84CC" w14:textId="77777777" w:rsidR="00E15086" w:rsidRDefault="00E15086" w:rsidP="002F5F94">
      <w:pPr>
        <w:ind w:left="-142" w:hanging="425"/>
        <w:rPr>
          <w:rFonts w:ascii="Times New Roman" w:hAnsi="Times New Roman" w:cs="Times New Roman"/>
          <w:b/>
          <w:sz w:val="28"/>
          <w:szCs w:val="28"/>
        </w:rPr>
      </w:pPr>
    </w:p>
    <w:p w14:paraId="2439C51A" w14:textId="77777777" w:rsidR="00E15086" w:rsidRDefault="00E15086" w:rsidP="00E15086">
      <w:pPr>
        <w:rPr>
          <w:rFonts w:ascii="Times New Roman" w:hAnsi="Times New Roman" w:cs="Times New Roman"/>
          <w:b/>
          <w:sz w:val="28"/>
          <w:szCs w:val="28"/>
        </w:rPr>
      </w:pPr>
    </w:p>
    <w:p w14:paraId="2AC02AD6" w14:textId="7D798787" w:rsidR="00E15086" w:rsidRDefault="00E15086" w:rsidP="00E150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5086">
        <w:rPr>
          <w:rFonts w:ascii="Times New Roman" w:hAnsi="Times New Roman" w:cs="Times New Roman"/>
          <w:b/>
          <w:sz w:val="28"/>
          <w:szCs w:val="28"/>
        </w:rPr>
        <w:t>Председатель Первомайского сельского совета</w:t>
      </w:r>
    </w:p>
    <w:p w14:paraId="55F25C81" w14:textId="77777777" w:rsidR="00E15086" w:rsidRDefault="00E15086" w:rsidP="00E15086">
      <w:pPr>
        <w:rPr>
          <w:rFonts w:ascii="Times New Roman" w:hAnsi="Times New Roman" w:cs="Times New Roman"/>
          <w:b/>
          <w:sz w:val="28"/>
          <w:szCs w:val="28"/>
        </w:rPr>
      </w:pPr>
      <w:r w:rsidRPr="00E15086">
        <w:rPr>
          <w:rFonts w:ascii="Times New Roman" w:hAnsi="Times New Roman" w:cs="Times New Roman"/>
          <w:b/>
          <w:sz w:val="28"/>
          <w:szCs w:val="28"/>
        </w:rPr>
        <w:t xml:space="preserve"> – 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086">
        <w:rPr>
          <w:rFonts w:ascii="Times New Roman" w:hAnsi="Times New Roman" w:cs="Times New Roman"/>
          <w:b/>
          <w:sz w:val="28"/>
          <w:szCs w:val="28"/>
        </w:rPr>
        <w:t>администрации Первомайского</w:t>
      </w:r>
    </w:p>
    <w:p w14:paraId="664B5501" w14:textId="77777777" w:rsidR="00E15086" w:rsidRDefault="00E15086" w:rsidP="00E15086">
      <w:pPr>
        <w:rPr>
          <w:rFonts w:ascii="Times New Roman" w:hAnsi="Times New Roman" w:cs="Times New Roman"/>
          <w:b/>
          <w:sz w:val="28"/>
          <w:szCs w:val="28"/>
        </w:rPr>
      </w:pPr>
      <w:r w:rsidRPr="00E150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086">
        <w:rPr>
          <w:rFonts w:ascii="Times New Roman" w:hAnsi="Times New Roman" w:cs="Times New Roman"/>
          <w:b/>
          <w:sz w:val="28"/>
          <w:szCs w:val="28"/>
        </w:rPr>
        <w:t>Симферопольского</w:t>
      </w:r>
    </w:p>
    <w:p w14:paraId="054CBF28" w14:textId="354CB607" w:rsidR="00E15086" w:rsidRPr="00E15086" w:rsidRDefault="00E15086" w:rsidP="00E150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086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1508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150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508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15086">
        <w:rPr>
          <w:rFonts w:ascii="Times New Roman" w:hAnsi="Times New Roman" w:cs="Times New Roman"/>
          <w:b/>
          <w:sz w:val="28"/>
          <w:szCs w:val="28"/>
        </w:rPr>
        <w:t>Л.Н.Пархоменко</w:t>
      </w:r>
      <w:proofErr w:type="spellEnd"/>
      <w:r w:rsidRPr="00E15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14:paraId="45322E1C" w14:textId="77777777" w:rsidR="001F2A11" w:rsidRPr="00E15086" w:rsidRDefault="001F2A11">
      <w:pPr>
        <w:rPr>
          <w:rFonts w:ascii="Times New Roman" w:hAnsi="Times New Roman" w:cs="Times New Roman"/>
          <w:sz w:val="28"/>
          <w:szCs w:val="28"/>
        </w:rPr>
      </w:pPr>
    </w:p>
    <w:sectPr w:rsidR="001F2A11" w:rsidRPr="00E15086" w:rsidSect="002F5F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2D17"/>
    <w:multiLevelType w:val="hybridMultilevel"/>
    <w:tmpl w:val="21C01AB4"/>
    <w:lvl w:ilvl="0" w:tplc="DDC8E5C4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2ABF0D02"/>
    <w:multiLevelType w:val="hybridMultilevel"/>
    <w:tmpl w:val="171CD80A"/>
    <w:lvl w:ilvl="0" w:tplc="E954D18A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42784487"/>
    <w:multiLevelType w:val="hybridMultilevel"/>
    <w:tmpl w:val="58262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80E76"/>
    <w:multiLevelType w:val="hybridMultilevel"/>
    <w:tmpl w:val="5EA08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11"/>
    <w:rsid w:val="00147CF5"/>
    <w:rsid w:val="00173E5A"/>
    <w:rsid w:val="001F2A11"/>
    <w:rsid w:val="00265500"/>
    <w:rsid w:val="002F5F94"/>
    <w:rsid w:val="00551ADF"/>
    <w:rsid w:val="00601581"/>
    <w:rsid w:val="008238A8"/>
    <w:rsid w:val="00894B7E"/>
    <w:rsid w:val="00930F76"/>
    <w:rsid w:val="009B27D8"/>
    <w:rsid w:val="00C72ECB"/>
    <w:rsid w:val="00E1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A65696"/>
  <w15:chartTrackingRefBased/>
  <w15:docId w15:val="{0E00E1D2-D5F6-45C6-BCE9-5EAE0C17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894B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894B7E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894B7E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6"/>
      <w:szCs w:val="26"/>
    </w:rPr>
  </w:style>
  <w:style w:type="paragraph" w:customStyle="1" w:styleId="a5">
    <w:name w:val="Прижатый влево"/>
    <w:basedOn w:val="a"/>
    <w:next w:val="a"/>
    <w:uiPriority w:val="99"/>
    <w:rsid w:val="00894B7E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</w:rPr>
  </w:style>
  <w:style w:type="character" w:customStyle="1" w:styleId="a6">
    <w:name w:val="Гипертекстовая ссылка"/>
    <w:basedOn w:val="a0"/>
    <w:uiPriority w:val="99"/>
    <w:rsid w:val="00894B7E"/>
    <w:rPr>
      <w:color w:val="106BBE"/>
    </w:rPr>
  </w:style>
  <w:style w:type="character" w:styleId="a7">
    <w:name w:val="Strong"/>
    <w:qFormat/>
    <w:rsid w:val="002F5F94"/>
    <w:rPr>
      <w:rFonts w:ascii="Times New Roman" w:hAnsi="Times New Roman" w:cs="Times New Roman" w:hint="default"/>
      <w:b/>
      <w:bCs/>
    </w:rPr>
  </w:style>
  <w:style w:type="character" w:customStyle="1" w:styleId="a8">
    <w:name w:val="Без интервала Знак"/>
    <w:basedOn w:val="a0"/>
    <w:link w:val="a9"/>
    <w:uiPriority w:val="1"/>
    <w:locked/>
    <w:rsid w:val="002F5F94"/>
    <w:rPr>
      <w:rFonts w:ascii="Calibri" w:eastAsia="Calibri" w:hAnsi="Calibri" w:cs="Calibri"/>
    </w:rPr>
  </w:style>
  <w:style w:type="paragraph" w:styleId="a9">
    <w:name w:val="No Spacing"/>
    <w:link w:val="a8"/>
    <w:uiPriority w:val="1"/>
    <w:qFormat/>
    <w:rsid w:val="002F5F94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C72E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2024-11-22T09:03:00Z</dcterms:created>
  <dcterms:modified xsi:type="dcterms:W3CDTF">2024-11-28T11:09:00Z</dcterms:modified>
</cp:coreProperties>
</file>