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8B955" w14:textId="35CDF47C" w:rsidR="007C2786" w:rsidRDefault="007C2786" w:rsidP="005E7F9C">
      <w:pPr>
        <w:pStyle w:val="a6"/>
        <w:contextualSpacing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14:paraId="62D38D09" w14:textId="68DF2699" w:rsidR="008F755D" w:rsidRDefault="008F755D" w:rsidP="008F755D">
      <w: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 wp14:anchorId="7D547A2F" wp14:editId="2CE06080">
            <wp:extent cx="657225" cy="657225"/>
            <wp:effectExtent l="19050" t="0" r="9525" b="0"/>
            <wp:docPr id="2" name="Рисунок 2" descr="c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04F8801B" w14:textId="77777777" w:rsidR="008F755D" w:rsidRPr="008F755D" w:rsidRDefault="008F755D" w:rsidP="008F755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755D">
        <w:rPr>
          <w:rFonts w:ascii="Times New Roman" w:hAnsi="Times New Roman" w:cs="Times New Roman"/>
          <w:b/>
          <w:sz w:val="24"/>
          <w:szCs w:val="24"/>
        </w:rPr>
        <w:t>АДМИНИСТРАЦИЯ  ПЕРВОМАЙСКОГО</w:t>
      </w:r>
      <w:proofErr w:type="gramEnd"/>
      <w:r w:rsidRPr="008F755D">
        <w:rPr>
          <w:rFonts w:ascii="Times New Roman" w:hAnsi="Times New Roman" w:cs="Times New Roman"/>
          <w:b/>
          <w:sz w:val="24"/>
          <w:szCs w:val="24"/>
        </w:rPr>
        <w:t xml:space="preserve">  СЕЛЬСКОГО  ПОСЕЛЕНИЯ</w:t>
      </w:r>
    </w:p>
    <w:p w14:paraId="4C574714" w14:textId="77777777" w:rsidR="008F755D" w:rsidRPr="008F755D" w:rsidRDefault="008F755D" w:rsidP="008F755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755D">
        <w:rPr>
          <w:rFonts w:ascii="Times New Roman" w:hAnsi="Times New Roman" w:cs="Times New Roman"/>
          <w:b/>
          <w:sz w:val="24"/>
          <w:szCs w:val="24"/>
        </w:rPr>
        <w:t>СИМФЕРОПОЛЬСКОГО  РАЙОНА</w:t>
      </w:r>
      <w:proofErr w:type="gramEnd"/>
      <w:r w:rsidRPr="008F755D">
        <w:rPr>
          <w:rFonts w:ascii="Times New Roman" w:hAnsi="Times New Roman" w:cs="Times New Roman"/>
          <w:b/>
          <w:sz w:val="24"/>
          <w:szCs w:val="24"/>
        </w:rPr>
        <w:t xml:space="preserve">  РЕСПУБЛИКИ  КРЫМ</w:t>
      </w:r>
    </w:p>
    <w:p w14:paraId="4B4E97BE" w14:textId="77777777" w:rsidR="008F755D" w:rsidRPr="008F755D" w:rsidRDefault="008F755D" w:rsidP="008F755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855"/>
      </w:tblGrid>
      <w:tr w:rsidR="008F755D" w:rsidRPr="008F755D" w14:paraId="5D7E2565" w14:textId="77777777" w:rsidTr="00CA4EFD">
        <w:tc>
          <w:tcPr>
            <w:tcW w:w="5210" w:type="dxa"/>
            <w:hideMark/>
          </w:tcPr>
          <w:p w14:paraId="212026D2" w14:textId="77777777" w:rsidR="008F755D" w:rsidRPr="008F755D" w:rsidRDefault="008F755D" w:rsidP="00CA4E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5D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АДМІНІСТРАЦІЯ ПЕРВОМАЙСЬКОГО</w:t>
            </w:r>
          </w:p>
          <w:p w14:paraId="697E151D" w14:textId="77777777" w:rsidR="008F755D" w:rsidRPr="008F755D" w:rsidRDefault="008F755D" w:rsidP="00CA4E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5D">
              <w:rPr>
                <w:rFonts w:ascii="Times New Roman" w:hAnsi="Times New Roman" w:cs="Times New Roman"/>
                <w:b/>
                <w:sz w:val="24"/>
                <w:szCs w:val="24"/>
              </w:rPr>
              <w:t>СІЛЬСЬКОГО ПОСЕЛЕННЯ</w:t>
            </w:r>
          </w:p>
          <w:p w14:paraId="24FCD6AC" w14:textId="77777777" w:rsidR="008F755D" w:rsidRPr="008F755D" w:rsidRDefault="008F755D" w:rsidP="00CA4E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5D">
              <w:rPr>
                <w:rFonts w:ascii="Times New Roman" w:hAnsi="Times New Roman" w:cs="Times New Roman"/>
                <w:b/>
                <w:sz w:val="24"/>
                <w:szCs w:val="24"/>
              </w:rPr>
              <w:t>СІМФЕРОПОЛЬСЬКОГО РАЙОНУ</w:t>
            </w:r>
          </w:p>
          <w:p w14:paraId="12C455DC" w14:textId="77777777" w:rsidR="008F755D" w:rsidRPr="008F755D" w:rsidRDefault="008F755D" w:rsidP="00CA4E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5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РЕСПУБЛІКИ КРИМ</w:t>
            </w:r>
          </w:p>
        </w:tc>
        <w:tc>
          <w:tcPr>
            <w:tcW w:w="5211" w:type="dxa"/>
            <w:hideMark/>
          </w:tcPr>
          <w:p w14:paraId="111E9671" w14:textId="77777777" w:rsidR="008F755D" w:rsidRPr="008F755D" w:rsidRDefault="008F755D" w:rsidP="00CA4E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5D">
              <w:rPr>
                <w:rFonts w:ascii="Times New Roman" w:hAnsi="Times New Roman" w:cs="Times New Roman"/>
                <w:b/>
                <w:sz w:val="24"/>
                <w:szCs w:val="24"/>
              </w:rPr>
              <w:t>КЪЫРЫМ ДЖУМХУРИЕТИ СИМФЕРОПОЛЬ БОЛЮГИ ПЕРВОМАЙСКОЕ КОЙ КЪАСАБАСЫНЫНЪ ИДАРЕСИ</w:t>
            </w:r>
          </w:p>
        </w:tc>
      </w:tr>
    </w:tbl>
    <w:p w14:paraId="4B6D844F" w14:textId="77777777" w:rsidR="008F755D" w:rsidRPr="00572E07" w:rsidRDefault="008F755D" w:rsidP="008F755D">
      <w:pPr>
        <w:pBdr>
          <w:bottom w:val="single" w:sz="12" w:space="1" w:color="auto"/>
        </w:pBdr>
        <w:rPr>
          <w:b/>
        </w:rPr>
      </w:pPr>
      <w:r w:rsidRPr="00572E07">
        <w:rPr>
          <w:b/>
        </w:rPr>
        <w:t xml:space="preserve">                                                               </w:t>
      </w:r>
    </w:p>
    <w:p w14:paraId="2CB2B36B" w14:textId="77777777" w:rsidR="008F755D" w:rsidRPr="00982379" w:rsidRDefault="008F755D" w:rsidP="008F755D">
      <w:pPr>
        <w:spacing w:after="0"/>
        <w:jc w:val="center"/>
        <w:rPr>
          <w:rFonts w:ascii="Times New Roman" w:hAnsi="Times New Roman" w:cs="Times New Roman"/>
          <w:b/>
        </w:rPr>
      </w:pPr>
      <w:r w:rsidRPr="00982379">
        <w:rPr>
          <w:rFonts w:ascii="Times New Roman" w:hAnsi="Times New Roman" w:cs="Times New Roman"/>
          <w:b/>
        </w:rPr>
        <w:t>ПОСТАНОВЛЕНИЕ</w:t>
      </w:r>
    </w:p>
    <w:p w14:paraId="5E99DCE5" w14:textId="4F4CE060" w:rsidR="008F755D" w:rsidRPr="00982379" w:rsidRDefault="008F755D" w:rsidP="008F755D">
      <w:pPr>
        <w:spacing w:after="0"/>
        <w:jc w:val="center"/>
        <w:rPr>
          <w:rFonts w:ascii="Times New Roman" w:hAnsi="Times New Roman" w:cs="Times New Roman"/>
          <w:b/>
        </w:rPr>
      </w:pPr>
      <w:r w:rsidRPr="00982379">
        <w:rPr>
          <w:rFonts w:ascii="Times New Roman" w:hAnsi="Times New Roman" w:cs="Times New Roman"/>
          <w:b/>
        </w:rPr>
        <w:t xml:space="preserve">от </w:t>
      </w:r>
      <w:r w:rsidR="00CA7755">
        <w:rPr>
          <w:rFonts w:ascii="Times New Roman" w:hAnsi="Times New Roman" w:cs="Times New Roman"/>
          <w:b/>
        </w:rPr>
        <w:t xml:space="preserve">  </w:t>
      </w:r>
      <w:proofErr w:type="gramStart"/>
      <w:r w:rsidR="008159BF">
        <w:rPr>
          <w:rFonts w:ascii="Times New Roman" w:hAnsi="Times New Roman" w:cs="Times New Roman"/>
          <w:b/>
        </w:rPr>
        <w:t xml:space="preserve">06 </w:t>
      </w:r>
      <w:r w:rsidRPr="00982379">
        <w:rPr>
          <w:rFonts w:ascii="Times New Roman" w:hAnsi="Times New Roman" w:cs="Times New Roman"/>
          <w:b/>
        </w:rPr>
        <w:t xml:space="preserve"> </w:t>
      </w:r>
      <w:r w:rsidR="00B4467C">
        <w:rPr>
          <w:rFonts w:ascii="Times New Roman" w:hAnsi="Times New Roman" w:cs="Times New Roman"/>
          <w:b/>
        </w:rPr>
        <w:t>февраля</w:t>
      </w:r>
      <w:proofErr w:type="gramEnd"/>
      <w:r w:rsidRPr="00982379">
        <w:rPr>
          <w:rFonts w:ascii="Times New Roman" w:hAnsi="Times New Roman" w:cs="Times New Roman"/>
          <w:b/>
        </w:rPr>
        <w:t xml:space="preserve">  202</w:t>
      </w:r>
      <w:r>
        <w:rPr>
          <w:rFonts w:ascii="Times New Roman" w:hAnsi="Times New Roman" w:cs="Times New Roman"/>
          <w:b/>
        </w:rPr>
        <w:t>4</w:t>
      </w:r>
      <w:r w:rsidRPr="00982379">
        <w:rPr>
          <w:rFonts w:ascii="Times New Roman" w:hAnsi="Times New Roman" w:cs="Times New Roman"/>
          <w:b/>
        </w:rPr>
        <w:t xml:space="preserve"> г №- </w:t>
      </w:r>
      <w:r w:rsidR="008159BF">
        <w:rPr>
          <w:rFonts w:ascii="Times New Roman" w:hAnsi="Times New Roman" w:cs="Times New Roman"/>
          <w:b/>
        </w:rPr>
        <w:t>27</w:t>
      </w:r>
      <w:r w:rsidRPr="00982379">
        <w:rPr>
          <w:rFonts w:ascii="Times New Roman" w:hAnsi="Times New Roman" w:cs="Times New Roman"/>
          <w:b/>
        </w:rPr>
        <w:t xml:space="preserve"> </w:t>
      </w:r>
    </w:p>
    <w:p w14:paraId="4FBC32E7" w14:textId="77777777" w:rsidR="008F755D" w:rsidRPr="00982379" w:rsidRDefault="008F755D" w:rsidP="008F755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982379">
        <w:rPr>
          <w:rFonts w:ascii="Times New Roman" w:hAnsi="Times New Roman" w:cs="Times New Roman"/>
          <w:b/>
        </w:rPr>
        <w:t>с.Первомайское</w:t>
      </w:r>
      <w:proofErr w:type="spellEnd"/>
    </w:p>
    <w:p w14:paraId="33C29ADF" w14:textId="27B747D2" w:rsidR="001A6EB8" w:rsidRDefault="001A6EB8" w:rsidP="00243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00096" w14:textId="77777777" w:rsidR="008F755D" w:rsidRPr="00CA7755" w:rsidRDefault="00BE3541" w:rsidP="008F755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создании комиссии по соблюдению</w:t>
      </w:r>
    </w:p>
    <w:p w14:paraId="251B2BA1" w14:textId="5E32F1A9" w:rsidR="00BE3541" w:rsidRPr="00CA7755" w:rsidRDefault="00BE3541" w:rsidP="008F755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требований к служебному поведению</w:t>
      </w:r>
    </w:p>
    <w:p w14:paraId="70328C08" w14:textId="77777777" w:rsidR="008F755D" w:rsidRPr="00CA7755" w:rsidRDefault="00BE3541" w:rsidP="008F755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муниципальных служащих и урегулированию </w:t>
      </w:r>
    </w:p>
    <w:p w14:paraId="1E658B9E" w14:textId="59536ABC" w:rsidR="00BE3541" w:rsidRPr="00CA7755" w:rsidRDefault="00BE3541" w:rsidP="008F755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конфликта интересов</w:t>
      </w:r>
    </w:p>
    <w:p w14:paraId="38A9F4DB" w14:textId="77777777" w:rsidR="008357DE" w:rsidRPr="00CA7755" w:rsidRDefault="008357DE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341D5" w14:textId="55CA20DF" w:rsidR="008F14B1" w:rsidRPr="00CA7755" w:rsidRDefault="008F35D0" w:rsidP="007C2786">
      <w:pPr>
        <w:spacing w:after="0" w:line="240" w:lineRule="auto"/>
        <w:ind w:firstLine="5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25.12.2008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01.07.2010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2786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Главы Республики Крым от 4 августа 2014 г. № 174-У «О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интересов», 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7DE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в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целях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приведения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правовых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актов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0537B5" w:rsidRPr="00CA7755">
        <w:rPr>
          <w:rFonts w:ascii="Times New Roman" w:hAnsi="Times New Roman" w:cs="Times New Roman"/>
          <w:sz w:val="24"/>
          <w:szCs w:val="24"/>
        </w:rPr>
        <w:t>муниципального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0537B5" w:rsidRPr="00CA7755">
        <w:rPr>
          <w:rFonts w:ascii="Times New Roman" w:hAnsi="Times New Roman" w:cs="Times New Roman"/>
          <w:sz w:val="24"/>
          <w:szCs w:val="24"/>
        </w:rPr>
        <w:t>образования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C35C68" w:rsidRPr="00CA7755">
        <w:rPr>
          <w:rFonts w:ascii="Times New Roman" w:hAnsi="Times New Roman" w:cs="Times New Roman"/>
          <w:sz w:val="24"/>
          <w:szCs w:val="24"/>
        </w:rPr>
        <w:t>Первомайск</w:t>
      </w:r>
      <w:r w:rsidR="000537B5" w:rsidRPr="00CA7755">
        <w:rPr>
          <w:rFonts w:ascii="Times New Roman" w:hAnsi="Times New Roman" w:cs="Times New Roman"/>
          <w:sz w:val="24"/>
          <w:szCs w:val="24"/>
        </w:rPr>
        <w:t>ое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0537B5" w:rsidRPr="00CA7755">
        <w:rPr>
          <w:rFonts w:ascii="Times New Roman" w:hAnsi="Times New Roman" w:cs="Times New Roman"/>
          <w:sz w:val="24"/>
          <w:szCs w:val="24"/>
        </w:rPr>
        <w:t>сельское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0537B5" w:rsidRPr="00CA7755">
        <w:rPr>
          <w:rFonts w:ascii="Times New Roman" w:hAnsi="Times New Roman" w:cs="Times New Roman"/>
          <w:sz w:val="24"/>
          <w:szCs w:val="24"/>
        </w:rPr>
        <w:t>поселение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C35C68" w:rsidRPr="00CA7755">
        <w:rPr>
          <w:rFonts w:ascii="Times New Roman" w:hAnsi="Times New Roman" w:cs="Times New Roman"/>
          <w:sz w:val="24"/>
          <w:szCs w:val="24"/>
        </w:rPr>
        <w:t>Симферопольск</w:t>
      </w:r>
      <w:r w:rsidR="008F14B1" w:rsidRPr="00CA7755">
        <w:rPr>
          <w:rFonts w:ascii="Times New Roman" w:hAnsi="Times New Roman" w:cs="Times New Roman"/>
          <w:sz w:val="24"/>
          <w:szCs w:val="24"/>
        </w:rPr>
        <w:t>ого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района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Республики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Крым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в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соответствие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с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действующим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F14B1" w:rsidRPr="00CA7755">
        <w:rPr>
          <w:rFonts w:ascii="Times New Roman" w:hAnsi="Times New Roman" w:cs="Times New Roman"/>
          <w:sz w:val="24"/>
          <w:szCs w:val="24"/>
        </w:rPr>
        <w:t>законодательством,</w:t>
      </w:r>
      <w:r w:rsidR="005E7F9C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C735F9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Администрация </w:t>
      </w:r>
      <w:r w:rsidR="00C35C68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>Первомайск</w:t>
      </w:r>
      <w:r w:rsidR="00C735F9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>ого сельского поселения</w:t>
      </w:r>
      <w:r w:rsidR="005E7F9C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5C68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>Симферопольск</w:t>
      </w:r>
      <w:r w:rsidR="008F14B1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>ого</w:t>
      </w:r>
      <w:r w:rsidR="005E7F9C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14B1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>района</w:t>
      </w:r>
      <w:r w:rsidR="005E7F9C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14B1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>Республики</w:t>
      </w:r>
      <w:r w:rsidR="005E7F9C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14B1" w:rsidRPr="00CA7755">
        <w:rPr>
          <w:rStyle w:val="a8"/>
          <w:rFonts w:ascii="Times New Roman" w:hAnsi="Times New Roman" w:cs="Times New Roman"/>
          <w:b w:val="0"/>
          <w:sz w:val="24"/>
          <w:szCs w:val="24"/>
        </w:rPr>
        <w:t>Крым</w:t>
      </w:r>
      <w:r w:rsidR="008F14B1" w:rsidRPr="00CA7755">
        <w:rPr>
          <w:rFonts w:ascii="Times New Roman" w:hAnsi="Times New Roman" w:cs="Times New Roman"/>
          <w:sz w:val="24"/>
          <w:szCs w:val="24"/>
        </w:rPr>
        <w:t>,</w:t>
      </w:r>
    </w:p>
    <w:p w14:paraId="05E44693" w14:textId="0DA8FC2C" w:rsidR="008F755D" w:rsidRPr="00CA7755" w:rsidRDefault="008F755D" w:rsidP="008F75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75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3B684F13" w14:textId="3E902295" w:rsidR="00BE3541" w:rsidRPr="00CA7755" w:rsidRDefault="008F755D" w:rsidP="008F75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hAnsi="Times New Roman" w:cs="Times New Roman"/>
          <w:sz w:val="24"/>
          <w:szCs w:val="24"/>
        </w:rPr>
        <w:t>1.</w:t>
      </w:r>
      <w:r w:rsidR="00BE3541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Образовать комиссию по соблюдению требований к служебному поведению муниципальных служащих и урегулированию конфликту интересов согласно (Приложение № 1)</w:t>
      </w:r>
      <w:r w:rsidR="00CA7755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AE6093" w14:textId="12A10C23" w:rsidR="000537B5" w:rsidRPr="00CA7755" w:rsidRDefault="00CA7755" w:rsidP="00CA77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37B5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D0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541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 2)</w:t>
      </w:r>
      <w:r w:rsidR="000537B5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93BA41" w14:textId="493BCA4C" w:rsidR="00CA7755" w:rsidRPr="00CA7755" w:rsidRDefault="00CA7755" w:rsidP="00CA7755">
      <w:pPr>
        <w:spacing w:after="0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</w:rPr>
      </w:pPr>
      <w:r w:rsidRPr="00CA7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A77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Обнародовать настоящее постановление  на официальном Портале Правительства Республики Крым на странице Симферопольского района (simfmo.rk.gov.ru) в разделе «Муниципальные образования Симферопольского района» подраздел «Первомайское сельское поселение», а также путем размещения его на информационной доске объявлений, расположенной в здании сельского совета/администрации по адресу: Республика Крым, Симферопольский район, с. Первомайское, ул. Ленина, дом 58 </w:t>
      </w:r>
      <w:r w:rsidRPr="00CA775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 на</w:t>
      </w:r>
      <w:r w:rsidRPr="00CA77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сайте муниципального образования Первомайское сельское поселение Симферопольского района Республики Крым</w:t>
      </w:r>
      <w:r w:rsidRPr="00CA7755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 </w:t>
      </w:r>
      <w:hyperlink r:id="rId8" w:history="1">
        <w:r w:rsidRPr="00CA7755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shd w:val="clear" w:color="auto" w:fill="FFFFFF"/>
            <w:lang w:eastAsia="ar-SA"/>
          </w:rPr>
          <w:t>http://первомайское-адм.рф/</w:t>
        </w:r>
      </w:hyperlink>
      <w:r w:rsidRPr="00CA7755">
        <w:rPr>
          <w:rFonts w:ascii="Times New Roman" w:eastAsia="Times New Roman" w:hAnsi="Times New Roman" w:cs="Times New Roman"/>
          <w:iCs/>
          <w:kern w:val="1"/>
          <w:sz w:val="24"/>
          <w:szCs w:val="24"/>
        </w:rPr>
        <w:t>.</w:t>
      </w:r>
    </w:p>
    <w:p w14:paraId="025D1A05" w14:textId="67586193" w:rsidR="00CA7755" w:rsidRPr="00CA7755" w:rsidRDefault="00CA7755" w:rsidP="00CA77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55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  <w:t>4</w:t>
      </w:r>
      <w:r w:rsidRPr="00CA7755">
        <w:rPr>
          <w:rFonts w:ascii="Times New Roman" w:eastAsia="Times New Roman" w:hAnsi="Times New Roman" w:cs="Times New Roman"/>
          <w:iCs/>
          <w:kern w:val="1"/>
          <w:sz w:val="24"/>
          <w:szCs w:val="24"/>
        </w:rPr>
        <w:t>.</w:t>
      </w:r>
      <w:r w:rsidRPr="00CA7755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момента его обнародования.</w:t>
      </w:r>
    </w:p>
    <w:p w14:paraId="48BBF374" w14:textId="6ACF3829" w:rsidR="00CA7755" w:rsidRPr="00CA7755" w:rsidRDefault="00CA7755" w:rsidP="00CA77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CA7755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6D77877A" w14:textId="77777777" w:rsidR="00CA7755" w:rsidRPr="00CA7755" w:rsidRDefault="00CA7755" w:rsidP="00CA77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95381A" w14:textId="77777777" w:rsidR="00CA7755" w:rsidRPr="00CA7755" w:rsidRDefault="00CA7755" w:rsidP="00CA77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755">
        <w:rPr>
          <w:rFonts w:ascii="Times New Roman" w:eastAsia="Times New Roman" w:hAnsi="Times New Roman" w:cs="Times New Roman"/>
          <w:b/>
          <w:sz w:val="24"/>
          <w:szCs w:val="24"/>
        </w:rPr>
        <w:t>Председатель Первомайского сельского совета-</w:t>
      </w:r>
    </w:p>
    <w:p w14:paraId="0095FCC4" w14:textId="77777777" w:rsidR="00CA7755" w:rsidRPr="00CA7755" w:rsidRDefault="00CA7755" w:rsidP="00CA775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администрации</w:t>
      </w:r>
      <w:r w:rsidRPr="00CA7755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Первомайского</w:t>
      </w: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</w:t>
      </w:r>
    </w:p>
    <w:p w14:paraId="150E8AFA" w14:textId="534EA23C" w:rsidR="00CA7755" w:rsidRPr="00CA7755" w:rsidRDefault="00CA7755" w:rsidP="00CA77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                                                                                </w:t>
      </w:r>
      <w:r w:rsidR="007D0F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>Л.Н.Пархоменко</w:t>
      </w:r>
      <w:proofErr w:type="spellEnd"/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</w:t>
      </w: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A77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14:paraId="69F64CE5" w14:textId="77777777" w:rsidR="00CA7755" w:rsidRPr="00CA7755" w:rsidRDefault="00CA7755" w:rsidP="00CA7755">
      <w:pPr>
        <w:pStyle w:val="12"/>
        <w:contextualSpacing/>
        <w:rPr>
          <w:b/>
          <w:bCs/>
          <w:sz w:val="24"/>
          <w:szCs w:val="24"/>
        </w:rPr>
      </w:pPr>
    </w:p>
    <w:p w14:paraId="018C9BFA" w14:textId="28F0DBC0" w:rsidR="00CA7755" w:rsidRPr="00CA7755" w:rsidRDefault="00CA7755" w:rsidP="00CA77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6928B9" w14:textId="77777777" w:rsidR="00D50250" w:rsidRDefault="00D50250" w:rsidP="00BE3541">
      <w:pPr>
        <w:pStyle w:val="a6"/>
        <w:ind w:left="56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D4C22FC" w14:textId="77777777" w:rsidR="00BE3541" w:rsidRPr="00CA7755" w:rsidRDefault="00BE3541" w:rsidP="00BE3541">
      <w:pPr>
        <w:pStyle w:val="a6"/>
        <w:ind w:left="567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7755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1CE71F53" w14:textId="77777777" w:rsidR="00474EF6" w:rsidRPr="00CA7755" w:rsidRDefault="00BE3541" w:rsidP="00BE3541">
      <w:pPr>
        <w:pStyle w:val="a6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A7755">
        <w:rPr>
          <w:rFonts w:ascii="Times New Roman" w:hAnsi="Times New Roman" w:cs="Times New Roman"/>
          <w:sz w:val="24"/>
          <w:szCs w:val="24"/>
        </w:rPr>
        <w:t xml:space="preserve">к </w:t>
      </w:r>
      <w:r w:rsidR="00474EF6" w:rsidRPr="00CA7755">
        <w:rPr>
          <w:rFonts w:ascii="Times New Roman" w:hAnsi="Times New Roman" w:cs="Times New Roman"/>
          <w:sz w:val="24"/>
          <w:szCs w:val="24"/>
        </w:rPr>
        <w:t>постановл</w:t>
      </w:r>
      <w:r w:rsidRPr="00CA7755">
        <w:rPr>
          <w:rFonts w:ascii="Times New Roman" w:hAnsi="Times New Roman" w:cs="Times New Roman"/>
          <w:sz w:val="24"/>
          <w:szCs w:val="24"/>
        </w:rPr>
        <w:t xml:space="preserve">ению </w:t>
      </w:r>
      <w:r w:rsidR="00474EF6" w:rsidRPr="00CA7755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69A97DB4" w14:textId="77777777" w:rsidR="00474EF6" w:rsidRPr="00CA7755" w:rsidRDefault="00C35C68" w:rsidP="00BE3541">
      <w:pPr>
        <w:pStyle w:val="a6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A7755">
        <w:rPr>
          <w:rFonts w:ascii="Times New Roman" w:hAnsi="Times New Roman" w:cs="Times New Roman"/>
          <w:sz w:val="24"/>
          <w:szCs w:val="24"/>
        </w:rPr>
        <w:t>Первомайск</w:t>
      </w:r>
      <w:r w:rsidR="00BE3541" w:rsidRPr="00CA7755">
        <w:rPr>
          <w:rFonts w:ascii="Times New Roman" w:hAnsi="Times New Roman" w:cs="Times New Roman"/>
          <w:sz w:val="24"/>
          <w:szCs w:val="24"/>
        </w:rPr>
        <w:t xml:space="preserve">ого сельского </w:t>
      </w:r>
      <w:r w:rsidR="00474EF6" w:rsidRPr="00CA7755">
        <w:rPr>
          <w:rFonts w:ascii="Times New Roman" w:hAnsi="Times New Roman" w:cs="Times New Roman"/>
          <w:sz w:val="24"/>
          <w:szCs w:val="24"/>
        </w:rPr>
        <w:t>поселения</w:t>
      </w:r>
    </w:p>
    <w:p w14:paraId="26485854" w14:textId="4A1A9029" w:rsidR="00BE3541" w:rsidRPr="00CA7755" w:rsidRDefault="008159BF" w:rsidP="00BE3541">
      <w:pPr>
        <w:pStyle w:val="a6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BE3541" w:rsidRPr="00CA775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541" w:rsidRPr="00CA7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февраля  </w:t>
      </w:r>
      <w:r w:rsidR="00C35C68" w:rsidRPr="00CA7755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541" w:rsidRPr="00CA775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4071649C" w14:textId="77777777" w:rsidR="00BE3541" w:rsidRPr="00CA7755" w:rsidRDefault="00BE3541" w:rsidP="005E7F9C">
      <w:pPr>
        <w:pStyle w:val="a6"/>
        <w:contextualSpacing/>
        <w:rPr>
          <w:rFonts w:ascii="Times New Roman" w:hAnsi="Times New Roman" w:cs="Times New Roman"/>
          <w:sz w:val="24"/>
          <w:szCs w:val="24"/>
        </w:rPr>
      </w:pPr>
    </w:p>
    <w:p w14:paraId="592D8332" w14:textId="77777777" w:rsidR="00BE3541" w:rsidRPr="00CA7755" w:rsidRDefault="00BE3541" w:rsidP="005E7F9C">
      <w:pPr>
        <w:pStyle w:val="a6"/>
        <w:contextualSpacing/>
        <w:rPr>
          <w:rFonts w:ascii="Times New Roman" w:hAnsi="Times New Roman" w:cs="Times New Roman"/>
          <w:sz w:val="24"/>
          <w:szCs w:val="24"/>
        </w:rPr>
      </w:pPr>
    </w:p>
    <w:p w14:paraId="420EFCCA" w14:textId="77777777" w:rsidR="00BE3541" w:rsidRPr="00CA7755" w:rsidRDefault="00BE3541" w:rsidP="00BE3541">
      <w:pPr>
        <w:pStyle w:val="p1"/>
        <w:spacing w:before="0" w:after="0"/>
        <w:contextualSpacing/>
        <w:jc w:val="both"/>
        <w:rPr>
          <w:rStyle w:val="s1"/>
          <w:rFonts w:eastAsia="Calibri"/>
          <w:b/>
        </w:rPr>
      </w:pPr>
    </w:p>
    <w:p w14:paraId="5404B33D" w14:textId="77777777" w:rsidR="00BE3541" w:rsidRPr="00CA7755" w:rsidRDefault="00BE3541" w:rsidP="00BE3541">
      <w:pPr>
        <w:pStyle w:val="p1"/>
        <w:spacing w:before="0" w:after="0"/>
        <w:contextualSpacing/>
        <w:jc w:val="center"/>
        <w:rPr>
          <w:rStyle w:val="s1"/>
          <w:rFonts w:eastAsia="Calibri"/>
          <w:b/>
        </w:rPr>
      </w:pPr>
      <w:r w:rsidRPr="00CA7755">
        <w:rPr>
          <w:rStyle w:val="s1"/>
          <w:rFonts w:eastAsia="Calibri"/>
          <w:b/>
        </w:rPr>
        <w:t>СОСТАВ</w:t>
      </w:r>
    </w:p>
    <w:p w14:paraId="535D0D8A" w14:textId="77777777" w:rsidR="00BE3541" w:rsidRPr="00CA7755" w:rsidRDefault="00BE3541" w:rsidP="00BE3541">
      <w:pPr>
        <w:pStyle w:val="p1"/>
        <w:spacing w:before="0" w:after="0"/>
        <w:contextualSpacing/>
        <w:jc w:val="center"/>
        <w:rPr>
          <w:rStyle w:val="s1"/>
          <w:rFonts w:eastAsia="Calibri"/>
          <w:b/>
        </w:rPr>
      </w:pPr>
      <w:r w:rsidRPr="00CA7755">
        <w:rPr>
          <w:rStyle w:val="s1"/>
          <w:rFonts w:eastAsia="Calibri"/>
          <w:b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14:paraId="33DD53EE" w14:textId="77777777" w:rsidR="00BE3541" w:rsidRPr="00CA7755" w:rsidRDefault="00BE3541" w:rsidP="00BE3541">
      <w:pPr>
        <w:pStyle w:val="p1"/>
        <w:spacing w:before="0" w:after="0"/>
        <w:ind w:firstLine="709"/>
        <w:contextualSpacing/>
        <w:jc w:val="center"/>
        <w:rPr>
          <w:rStyle w:val="s1"/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3541" w:rsidRPr="00CA7755" w14:paraId="2FE84BC4" w14:textId="77777777" w:rsidTr="00692351">
        <w:tc>
          <w:tcPr>
            <w:tcW w:w="4672" w:type="dxa"/>
          </w:tcPr>
          <w:p w14:paraId="4CE9A169" w14:textId="77777777" w:rsidR="00BE3541" w:rsidRPr="00CA7755" w:rsidRDefault="00BE3541" w:rsidP="00692351">
            <w:pPr>
              <w:pStyle w:val="p1"/>
              <w:spacing w:before="0" w:after="0"/>
              <w:contextualSpacing/>
              <w:jc w:val="both"/>
              <w:rPr>
                <w:rStyle w:val="s1"/>
                <w:rFonts w:eastAsia="Calibri"/>
                <w:b/>
              </w:rPr>
            </w:pPr>
            <w:r w:rsidRPr="00CA7755">
              <w:rPr>
                <w:rStyle w:val="s1"/>
                <w:rFonts w:eastAsia="Calibri"/>
                <w:b/>
              </w:rPr>
              <w:t>Председатель комиссии</w:t>
            </w:r>
            <w:r w:rsidR="00D50250" w:rsidRPr="00CA7755">
              <w:rPr>
                <w:rStyle w:val="s1"/>
                <w:rFonts w:eastAsia="Calibri"/>
                <w:b/>
              </w:rPr>
              <w:t>:</w:t>
            </w:r>
          </w:p>
        </w:tc>
        <w:tc>
          <w:tcPr>
            <w:tcW w:w="4673" w:type="dxa"/>
          </w:tcPr>
          <w:p w14:paraId="39E20BB7" w14:textId="5E980B2F" w:rsidR="00BE3541" w:rsidRPr="00CA7755" w:rsidRDefault="00B4467C" w:rsidP="00D50250">
            <w:pPr>
              <w:pStyle w:val="p1"/>
              <w:spacing w:before="0" w:after="0"/>
              <w:contextualSpacing/>
              <w:rPr>
                <w:rStyle w:val="s1"/>
                <w:rFonts w:eastAsia="Calibri"/>
              </w:rPr>
            </w:pPr>
            <w:r w:rsidRPr="00CA7755">
              <w:t>Заместитель главы администрации</w:t>
            </w:r>
          </w:p>
        </w:tc>
      </w:tr>
      <w:tr w:rsidR="00C35C68" w:rsidRPr="00CA7755" w14:paraId="521797B7" w14:textId="77777777" w:rsidTr="00692351">
        <w:tc>
          <w:tcPr>
            <w:tcW w:w="4672" w:type="dxa"/>
          </w:tcPr>
          <w:p w14:paraId="7DAF6156" w14:textId="77777777" w:rsidR="00C35C68" w:rsidRPr="00CA7755" w:rsidRDefault="00C35C68" w:rsidP="00D50250">
            <w:pPr>
              <w:pStyle w:val="p1"/>
              <w:spacing w:before="0" w:after="0"/>
              <w:contextualSpacing/>
              <w:rPr>
                <w:rStyle w:val="s1"/>
                <w:rFonts w:eastAsia="Calibri"/>
                <w:b/>
              </w:rPr>
            </w:pPr>
            <w:r w:rsidRPr="00CA7755">
              <w:rPr>
                <w:rStyle w:val="s1"/>
                <w:rFonts w:eastAsia="Calibri"/>
                <w:b/>
              </w:rPr>
              <w:t>Заместитель председателя: комиссии</w:t>
            </w:r>
          </w:p>
        </w:tc>
        <w:tc>
          <w:tcPr>
            <w:tcW w:w="4673" w:type="dxa"/>
          </w:tcPr>
          <w:p w14:paraId="4C3616DA" w14:textId="7C8A20B5" w:rsidR="00C35C68" w:rsidRPr="00CA7755" w:rsidRDefault="00B4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 самостоятельного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CA7755" w:rsidRPr="00CA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C68" w:rsidRPr="00CA7755" w14:paraId="49B34AD0" w14:textId="77777777" w:rsidTr="00692351">
        <w:tc>
          <w:tcPr>
            <w:tcW w:w="4672" w:type="dxa"/>
          </w:tcPr>
          <w:p w14:paraId="6E241E3F" w14:textId="77777777" w:rsidR="00C35C68" w:rsidRPr="00CA7755" w:rsidRDefault="00C35C68" w:rsidP="00D50250">
            <w:pPr>
              <w:pStyle w:val="p1"/>
              <w:spacing w:before="0" w:after="0"/>
              <w:contextualSpacing/>
              <w:rPr>
                <w:rStyle w:val="s1"/>
                <w:rFonts w:eastAsia="Calibri"/>
                <w:b/>
              </w:rPr>
            </w:pPr>
            <w:r w:rsidRPr="00CA7755">
              <w:rPr>
                <w:rStyle w:val="s1"/>
                <w:rFonts w:eastAsia="Calibri"/>
                <w:b/>
              </w:rPr>
              <w:t>Секретарь комиссии:</w:t>
            </w:r>
          </w:p>
        </w:tc>
        <w:tc>
          <w:tcPr>
            <w:tcW w:w="4673" w:type="dxa"/>
          </w:tcPr>
          <w:p w14:paraId="7AA93DC3" w14:textId="7012409B" w:rsidR="00C35C68" w:rsidRPr="00CA7755" w:rsidRDefault="00CA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C35C68" w:rsidRPr="00CA7755" w14:paraId="2E3508D9" w14:textId="77777777" w:rsidTr="00692351">
        <w:tc>
          <w:tcPr>
            <w:tcW w:w="4672" w:type="dxa"/>
          </w:tcPr>
          <w:p w14:paraId="7E49F9D5" w14:textId="77777777" w:rsidR="00C35C68" w:rsidRPr="00CA7755" w:rsidRDefault="00C35C68" w:rsidP="00D50250">
            <w:pPr>
              <w:pStyle w:val="p1"/>
              <w:spacing w:before="0" w:after="0"/>
              <w:contextualSpacing/>
              <w:rPr>
                <w:rStyle w:val="s1"/>
                <w:rFonts w:eastAsia="Calibri"/>
                <w:b/>
              </w:rPr>
            </w:pPr>
            <w:r w:rsidRPr="00CA7755">
              <w:rPr>
                <w:rStyle w:val="s1"/>
                <w:rFonts w:eastAsia="Calibri"/>
                <w:b/>
              </w:rPr>
              <w:t>Член комиссии:</w:t>
            </w:r>
          </w:p>
        </w:tc>
        <w:tc>
          <w:tcPr>
            <w:tcW w:w="4673" w:type="dxa"/>
          </w:tcPr>
          <w:p w14:paraId="77024C46" w14:textId="54F18F2C" w:rsidR="00C35C68" w:rsidRPr="00CA7755" w:rsidRDefault="00CA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35C68" w:rsidRPr="00CA7755" w14:paraId="7D43883B" w14:textId="77777777" w:rsidTr="00692351">
        <w:tc>
          <w:tcPr>
            <w:tcW w:w="4672" w:type="dxa"/>
          </w:tcPr>
          <w:p w14:paraId="43A14A91" w14:textId="77777777" w:rsidR="00C35C68" w:rsidRPr="00CA7755" w:rsidRDefault="00C35C68" w:rsidP="009737FA">
            <w:pPr>
              <w:pStyle w:val="p1"/>
              <w:spacing w:before="0" w:after="0"/>
              <w:contextualSpacing/>
              <w:rPr>
                <w:rStyle w:val="s1"/>
                <w:rFonts w:eastAsia="Calibri"/>
                <w:b/>
              </w:rPr>
            </w:pPr>
            <w:r w:rsidRPr="00CA7755">
              <w:rPr>
                <w:rStyle w:val="s1"/>
                <w:rFonts w:eastAsia="Calibri"/>
                <w:b/>
              </w:rPr>
              <w:t>Член комиссии:</w:t>
            </w:r>
          </w:p>
        </w:tc>
        <w:tc>
          <w:tcPr>
            <w:tcW w:w="4673" w:type="dxa"/>
          </w:tcPr>
          <w:p w14:paraId="1DB67F6F" w14:textId="2545E8D1" w:rsidR="00C35C68" w:rsidRPr="00CA7755" w:rsidRDefault="00CA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4467C" w:rsidRPr="00CA7755" w14:paraId="32341052" w14:textId="77777777" w:rsidTr="00692351">
        <w:tc>
          <w:tcPr>
            <w:tcW w:w="4672" w:type="dxa"/>
          </w:tcPr>
          <w:p w14:paraId="01834FAA" w14:textId="327CB9B3" w:rsidR="00B4467C" w:rsidRPr="00CA7755" w:rsidRDefault="00B4467C" w:rsidP="00B4467C">
            <w:pPr>
              <w:pStyle w:val="p1"/>
              <w:spacing w:before="0" w:after="0"/>
              <w:contextualSpacing/>
              <w:rPr>
                <w:rStyle w:val="s1"/>
                <w:rFonts w:eastAsia="Calibri"/>
                <w:b/>
              </w:rPr>
            </w:pPr>
            <w:r w:rsidRPr="00CA7755">
              <w:rPr>
                <w:rStyle w:val="s1"/>
                <w:rFonts w:eastAsia="Calibri"/>
                <w:b/>
              </w:rPr>
              <w:t>Член комиссии:</w:t>
            </w:r>
          </w:p>
        </w:tc>
        <w:tc>
          <w:tcPr>
            <w:tcW w:w="4673" w:type="dxa"/>
          </w:tcPr>
          <w:p w14:paraId="2593CD34" w14:textId="44BF0590" w:rsidR="00B4467C" w:rsidRDefault="00B4467C" w:rsidP="00B4467C">
            <w:pPr>
              <w:rPr>
                <w:rStyle w:val="s1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eastAsia="Calibri" w:hAnsi="Times New Roman" w:cs="Times New Roman"/>
                <w:sz w:val="24"/>
                <w:szCs w:val="24"/>
              </w:rPr>
              <w:t xml:space="preserve">Депутат Первомайского сельского совета Симферопольского района Республики Крым </w:t>
            </w:r>
          </w:p>
        </w:tc>
      </w:tr>
      <w:tr w:rsidR="00B4467C" w:rsidRPr="00CA7755" w14:paraId="277F79D2" w14:textId="77777777" w:rsidTr="00692351">
        <w:tc>
          <w:tcPr>
            <w:tcW w:w="4672" w:type="dxa"/>
          </w:tcPr>
          <w:p w14:paraId="1E69522D" w14:textId="70DE4305" w:rsidR="00B4467C" w:rsidRPr="00CA7755" w:rsidRDefault="00B4467C" w:rsidP="00B4467C">
            <w:pPr>
              <w:pStyle w:val="p1"/>
              <w:spacing w:before="0" w:after="0"/>
              <w:contextualSpacing/>
              <w:rPr>
                <w:rStyle w:val="s1"/>
                <w:rFonts w:eastAsia="Calibri"/>
                <w:b/>
              </w:rPr>
            </w:pPr>
            <w:r w:rsidRPr="00CA7755">
              <w:rPr>
                <w:rStyle w:val="s1"/>
                <w:rFonts w:eastAsia="Calibri"/>
                <w:b/>
              </w:rPr>
              <w:t>Член комиссии:</w:t>
            </w:r>
          </w:p>
        </w:tc>
        <w:tc>
          <w:tcPr>
            <w:tcW w:w="4673" w:type="dxa"/>
          </w:tcPr>
          <w:p w14:paraId="4982518D" w14:textId="4F2A061D" w:rsidR="00B4467C" w:rsidRDefault="00B4467C" w:rsidP="00B4467C">
            <w:pPr>
              <w:rPr>
                <w:rStyle w:val="s1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eastAsia="Calibri" w:hAnsi="Times New Roman" w:cs="Times New Roman"/>
                <w:sz w:val="24"/>
                <w:szCs w:val="24"/>
              </w:rPr>
              <w:t>Депутат Первомайского сельского совета Симферопольского района Республики Крым</w:t>
            </w:r>
          </w:p>
        </w:tc>
      </w:tr>
    </w:tbl>
    <w:p w14:paraId="22CE4781" w14:textId="77777777" w:rsidR="00BE3541" w:rsidRPr="00CA7755" w:rsidRDefault="00BE3541" w:rsidP="00BE354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99F44E" w14:textId="77777777" w:rsidR="00BE3541" w:rsidRPr="00CA7755" w:rsidRDefault="00BE3541" w:rsidP="005E7F9C">
      <w:pPr>
        <w:pStyle w:val="a6"/>
        <w:contextualSpacing/>
        <w:rPr>
          <w:rFonts w:ascii="Times New Roman" w:hAnsi="Times New Roman" w:cs="Times New Roman"/>
          <w:sz w:val="24"/>
          <w:szCs w:val="24"/>
        </w:rPr>
      </w:pPr>
    </w:p>
    <w:p w14:paraId="533E4960" w14:textId="77777777" w:rsidR="00BE3541" w:rsidRPr="00CA7755" w:rsidRDefault="00BE3541" w:rsidP="005E7F9C">
      <w:pPr>
        <w:pStyle w:val="a6"/>
        <w:contextualSpacing/>
        <w:rPr>
          <w:rFonts w:ascii="Times New Roman" w:hAnsi="Times New Roman" w:cs="Times New Roman"/>
          <w:sz w:val="24"/>
          <w:szCs w:val="24"/>
        </w:rPr>
      </w:pPr>
    </w:p>
    <w:p w14:paraId="1791B714" w14:textId="77777777" w:rsidR="00BE3541" w:rsidRPr="00CA7755" w:rsidRDefault="00BE3541" w:rsidP="005E7F9C">
      <w:pPr>
        <w:pStyle w:val="a6"/>
        <w:contextualSpacing/>
        <w:rPr>
          <w:rFonts w:ascii="Times New Roman" w:hAnsi="Times New Roman" w:cs="Times New Roman"/>
          <w:sz w:val="24"/>
          <w:szCs w:val="24"/>
        </w:rPr>
      </w:pPr>
    </w:p>
    <w:p w14:paraId="4C292D84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62C40415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14DD7F62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106C9FB5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323792B6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19040D30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4B7A9F56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3A3F8939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32802786" w14:textId="77777777" w:rsidR="00BE3541" w:rsidRPr="00BE3541" w:rsidRDefault="00BE3541" w:rsidP="005E7F9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</w:p>
    <w:p w14:paraId="79791505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5285CC0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87AF602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03C96C6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F7100EC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D3D3326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E03BB4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85F4ED2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B5F8D61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BF99D4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07D40D1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02C73DB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46581E9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53589F5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1FA4C54" w14:textId="77777777" w:rsidR="00C35C68" w:rsidRDefault="00C35C68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EDA4DDB" w14:textId="77777777" w:rsidR="00CA7755" w:rsidRDefault="00CA7755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44FC225" w14:textId="77777777" w:rsidR="00CA7755" w:rsidRDefault="00CA7755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A4F0190" w14:textId="491DB905" w:rsidR="000537B5" w:rsidRPr="00CA7755" w:rsidRDefault="000537B5" w:rsidP="005E7F9C">
      <w:pPr>
        <w:pStyle w:val="a6"/>
        <w:ind w:left="567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7755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BE3541" w:rsidRPr="00CA7755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14:paraId="73FBE35A" w14:textId="77777777" w:rsidR="00474EF6" w:rsidRPr="00CA7755" w:rsidRDefault="00474EF6" w:rsidP="00474EF6">
      <w:pPr>
        <w:pStyle w:val="a6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A775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14DDF12" w14:textId="77777777" w:rsidR="00474EF6" w:rsidRPr="00CA7755" w:rsidRDefault="00C35C68" w:rsidP="00474EF6">
      <w:pPr>
        <w:pStyle w:val="a6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A7755">
        <w:rPr>
          <w:rFonts w:ascii="Times New Roman" w:hAnsi="Times New Roman" w:cs="Times New Roman"/>
          <w:sz w:val="24"/>
          <w:szCs w:val="24"/>
        </w:rPr>
        <w:t>Первомайск</w:t>
      </w:r>
      <w:r w:rsidR="00474EF6" w:rsidRPr="00CA7755">
        <w:rPr>
          <w:rFonts w:ascii="Times New Roman" w:hAnsi="Times New Roman" w:cs="Times New Roman"/>
          <w:sz w:val="24"/>
          <w:szCs w:val="24"/>
        </w:rPr>
        <w:t>ого сельского поселения</w:t>
      </w:r>
    </w:p>
    <w:p w14:paraId="008EF5B6" w14:textId="11964D4F" w:rsidR="008159BF" w:rsidRPr="00CA7755" w:rsidRDefault="00474EF6" w:rsidP="008159BF">
      <w:pPr>
        <w:pStyle w:val="a6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A7755">
        <w:rPr>
          <w:rFonts w:ascii="Times New Roman" w:hAnsi="Times New Roman" w:cs="Times New Roman"/>
          <w:sz w:val="24"/>
          <w:szCs w:val="24"/>
        </w:rPr>
        <w:t xml:space="preserve">от </w:t>
      </w:r>
      <w:r w:rsidR="008159BF" w:rsidRPr="00CA7755">
        <w:rPr>
          <w:rFonts w:ascii="Times New Roman" w:hAnsi="Times New Roman" w:cs="Times New Roman"/>
          <w:sz w:val="24"/>
          <w:szCs w:val="24"/>
        </w:rPr>
        <w:t xml:space="preserve"> </w:t>
      </w:r>
      <w:r w:rsidR="008159BF">
        <w:rPr>
          <w:rFonts w:ascii="Times New Roman" w:hAnsi="Times New Roman" w:cs="Times New Roman"/>
          <w:sz w:val="24"/>
          <w:szCs w:val="24"/>
        </w:rPr>
        <w:t>06</w:t>
      </w:r>
      <w:proofErr w:type="gramEnd"/>
      <w:r w:rsidR="008159BF">
        <w:rPr>
          <w:rFonts w:ascii="Times New Roman" w:hAnsi="Times New Roman" w:cs="Times New Roman"/>
          <w:sz w:val="24"/>
          <w:szCs w:val="24"/>
        </w:rPr>
        <w:t xml:space="preserve">  февраля  </w:t>
      </w:r>
      <w:r w:rsidR="008159BF" w:rsidRPr="00CA7755">
        <w:rPr>
          <w:rFonts w:ascii="Times New Roman" w:hAnsi="Times New Roman" w:cs="Times New Roman"/>
          <w:sz w:val="24"/>
          <w:szCs w:val="24"/>
        </w:rPr>
        <w:t>2024</w:t>
      </w:r>
      <w:r w:rsidR="008159BF">
        <w:rPr>
          <w:rFonts w:ascii="Times New Roman" w:hAnsi="Times New Roman" w:cs="Times New Roman"/>
          <w:sz w:val="24"/>
          <w:szCs w:val="24"/>
        </w:rPr>
        <w:t xml:space="preserve"> </w:t>
      </w:r>
      <w:r w:rsidR="008159BF" w:rsidRPr="00CA7755">
        <w:rPr>
          <w:rFonts w:ascii="Times New Roman" w:hAnsi="Times New Roman" w:cs="Times New Roman"/>
          <w:sz w:val="24"/>
          <w:szCs w:val="24"/>
        </w:rPr>
        <w:t>г. №</w:t>
      </w:r>
      <w:r w:rsidR="008159BF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3F3FBCBA" w14:textId="0EA29684" w:rsidR="000537B5" w:rsidRDefault="000537B5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750858" w14:textId="77777777" w:rsidR="008159BF" w:rsidRPr="00CA7755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8009E" w14:textId="77777777" w:rsidR="00BE3541" w:rsidRPr="00CA7755" w:rsidRDefault="00BE3541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C6717" w14:textId="77777777" w:rsidR="00BE3541" w:rsidRPr="00CA7755" w:rsidRDefault="00BE3541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14:paraId="058BD851" w14:textId="77777777" w:rsidR="00D50250" w:rsidRPr="00CA7755" w:rsidRDefault="008F35D0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соблюдению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муниципальных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служащих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Крым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урегулированию</w:t>
      </w:r>
    </w:p>
    <w:p w14:paraId="60F651BF" w14:textId="77777777" w:rsidR="008F35D0" w:rsidRPr="00CA7755" w:rsidRDefault="008F35D0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интересов</w:t>
      </w:r>
    </w:p>
    <w:p w14:paraId="64AB00AC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45C318" w14:textId="77777777" w:rsidR="008F35D0" w:rsidRPr="00CA7755" w:rsidRDefault="008F35D0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</w:t>
      </w:r>
    </w:p>
    <w:p w14:paraId="025A25D2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9A24F" w14:textId="47BFAD66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1.Настоящим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Комиссия).</w:t>
      </w:r>
    </w:p>
    <w:p w14:paraId="0A849350" w14:textId="7279DA7C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2.Муниципальным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выплачиваемое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бюджета.</w:t>
      </w:r>
    </w:p>
    <w:p w14:paraId="1B1409AE" w14:textId="3E1CD08F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1.3.Под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повлиять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возникнуть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14:paraId="6AC412BA" w14:textId="1F6C00B1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1.4.Под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(неосновательного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обязательствами.</w:t>
      </w:r>
    </w:p>
    <w:p w14:paraId="7F0F6473" w14:textId="0D63499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5.Комиссия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Положением.</w:t>
      </w:r>
    </w:p>
    <w:p w14:paraId="0C8D8BCA" w14:textId="7CE71C0C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6.Основными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14:paraId="2D38692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поведению;</w:t>
      </w:r>
    </w:p>
    <w:p w14:paraId="68279DF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14:paraId="52E3020A" w14:textId="350ADDAE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7.Комиссия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законодательства.</w:t>
      </w:r>
    </w:p>
    <w:p w14:paraId="69D20B27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03750" w14:textId="77777777" w:rsidR="008159BF" w:rsidRDefault="008159BF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02C8FC" w14:textId="76062181" w:rsidR="008F35D0" w:rsidRPr="00CA7755" w:rsidRDefault="008F35D0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Компетенция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Комиссии</w:t>
      </w:r>
    </w:p>
    <w:p w14:paraId="17E54204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225E75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задачами:</w:t>
      </w:r>
    </w:p>
    <w:p w14:paraId="2E8E8187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коррупции;</w:t>
      </w:r>
    </w:p>
    <w:p w14:paraId="2C0BD569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интересов;</w:t>
      </w:r>
    </w:p>
    <w:p w14:paraId="5D06EDEA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Комиссии;</w:t>
      </w:r>
    </w:p>
    <w:p w14:paraId="6DE222D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сторонних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176077F7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E705FC" w14:textId="77777777" w:rsidR="008F35D0" w:rsidRPr="00CA7755" w:rsidRDefault="008F35D0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Комиссии</w:t>
      </w:r>
    </w:p>
    <w:p w14:paraId="3BDD8AC9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D220CC6" w14:textId="2119CE25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1.Комиссия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79B3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="004E79B3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сельского поселения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14:paraId="5E50D3E8" w14:textId="77777777" w:rsidR="008F35D0" w:rsidRPr="00CA7755" w:rsidRDefault="008F35D0" w:rsidP="00C735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5F9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входить муниципальные служащие и депутаты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="00C735F9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сельского поселения.</w:t>
      </w:r>
    </w:p>
    <w:p w14:paraId="5DDE4C29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341CBBC7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повлиять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принимаемые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решения.</w:t>
      </w:r>
    </w:p>
    <w:p w14:paraId="4D5C96EF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совещательного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участвуют:</w:t>
      </w:r>
    </w:p>
    <w:p w14:paraId="74174043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замещаемой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вопрос;</w:t>
      </w:r>
    </w:p>
    <w:p w14:paraId="3B094AB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комиссией;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интересов.</w:t>
      </w:r>
    </w:p>
    <w:p w14:paraId="6E8347F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правами.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(временная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командировка,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3F56161F" w14:textId="100A269B" w:rsidR="00F53F20" w:rsidRPr="00CA7755" w:rsidRDefault="00F53F20" w:rsidP="00F53F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9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</w:p>
    <w:p w14:paraId="649B68DE" w14:textId="77777777" w:rsidR="00F53F20" w:rsidRPr="00CA7755" w:rsidRDefault="00F53F20" w:rsidP="00F53F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заседаний с участием только членов комиссии, замещающих должности муниципальной службы в Администрации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сельского поселения, недопустимо.</w:t>
      </w:r>
    </w:p>
    <w:p w14:paraId="39130309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6849CF" w14:textId="77777777" w:rsidR="008F35D0" w:rsidRPr="00CA7755" w:rsidRDefault="008F35D0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Комиссии</w:t>
      </w:r>
    </w:p>
    <w:p w14:paraId="20E4665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37C14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14:paraId="76FF4D55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свидетельствующих:</w:t>
      </w:r>
    </w:p>
    <w:p w14:paraId="506E9DFF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C86F41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7A6A94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6B615" w14:textId="1860CBE2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характера;</w:t>
      </w:r>
    </w:p>
    <w:p w14:paraId="22C4156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интересов;</w:t>
      </w:r>
    </w:p>
    <w:p w14:paraId="5774E43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Крым:</w:t>
      </w:r>
    </w:p>
    <w:p w14:paraId="3A649BE7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(служебные)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службы;</w:t>
      </w:r>
    </w:p>
    <w:p w14:paraId="40BDB90C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(супруга)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</w:p>
    <w:p w14:paraId="4970C9D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79-ФЗ</w:t>
      </w:r>
      <w:r w:rsidR="00BE3541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(вклады),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наложенными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счета(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обстоятельствами,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зависящими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(супруга)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</w:p>
    <w:p w14:paraId="06FB2335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интересов;</w:t>
      </w:r>
    </w:p>
    <w:p w14:paraId="6B825848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касающееся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коррупции.</w:t>
      </w:r>
    </w:p>
    <w:p w14:paraId="0281AC8F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230-ФЗ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3389D22" w14:textId="77777777" w:rsidR="008159BF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гражданином,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(оказание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(служебные)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исполняемые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</w:t>
      </w:r>
    </w:p>
    <w:p w14:paraId="071F90A5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8062F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C59ABA" w14:textId="60FCCE6D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рассматривался.</w:t>
      </w:r>
    </w:p>
    <w:p w14:paraId="0ECDB4EE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дисциплины.</w:t>
      </w:r>
    </w:p>
    <w:p w14:paraId="04A2D366" w14:textId="36888A74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гражданином,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указываются: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замещаемые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(служебные)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исполняемые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(трудовой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гражданско-правовой),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(оказание)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(услуг).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94A7B9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планирующим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Положением.</w:t>
      </w:r>
    </w:p>
    <w:p w14:paraId="62F362D6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(оказание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(административного)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(служебные)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решении.</w:t>
      </w:r>
    </w:p>
    <w:p w14:paraId="2E2384AF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гражданином,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A5F85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уведомления.</w:t>
      </w:r>
    </w:p>
    <w:p w14:paraId="3135792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представившим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14:paraId="3EF4A4B8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938D3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611BB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BDA9D6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767D13" w14:textId="1662F0D4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содержать:</w:t>
      </w:r>
    </w:p>
    <w:p w14:paraId="3BA937EA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Положения;</w:t>
      </w:r>
    </w:p>
    <w:p w14:paraId="65D2E924" w14:textId="2E6A0552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запросов;</w:t>
      </w:r>
    </w:p>
    <w:p w14:paraId="674701D0" w14:textId="682A6784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решения.</w:t>
      </w:r>
    </w:p>
    <w:p w14:paraId="2A1D6C72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Комиссии:</w:t>
      </w:r>
    </w:p>
    <w:p w14:paraId="45D609C3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10-дневный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14:paraId="3F414818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расписку),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проверки;</w:t>
      </w:r>
    </w:p>
    <w:p w14:paraId="46779AC8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</w:t>
      </w:r>
    </w:p>
    <w:p w14:paraId="7579D13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характера.</w:t>
      </w:r>
    </w:p>
    <w:p w14:paraId="5D5CB7D2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(плановом)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4904E900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Положения.</w:t>
      </w:r>
    </w:p>
    <w:p w14:paraId="5C6B8C8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случае:</w:t>
      </w:r>
    </w:p>
    <w:p w14:paraId="24FBD81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комиссии;</w:t>
      </w:r>
    </w:p>
    <w:p w14:paraId="6C9E90AC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намеревающиеся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явились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1A2102E9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относящиеся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пригласить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пояснения.</w:t>
      </w:r>
    </w:p>
    <w:p w14:paraId="7F7951D3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участвовавшие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ставшие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6C44F9C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2D2FE18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полными;</w:t>
      </w:r>
    </w:p>
    <w:p w14:paraId="4C04B435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A5F54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C9AFE" w14:textId="6B822DF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неполными.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ответственности.</w:t>
      </w:r>
    </w:p>
    <w:p w14:paraId="3002C1AA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74CC63D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соблюдал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интересов;</w:t>
      </w:r>
    </w:p>
    <w:p w14:paraId="601FC53D" w14:textId="06170936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соблюдал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ответственности.</w:t>
      </w:r>
    </w:p>
    <w:p w14:paraId="3DDE9897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1F90B41F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(служебные)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обязанности;</w:t>
      </w:r>
    </w:p>
    <w:p w14:paraId="0D5AC5E2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(служебные)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отказ.</w:t>
      </w:r>
    </w:p>
    <w:p w14:paraId="6E66208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5EFBBCE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(супруга)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уважительной;</w:t>
      </w:r>
    </w:p>
    <w:p w14:paraId="7A8BCC1A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(супруга)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уважительной.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сведений;</w:t>
      </w:r>
    </w:p>
    <w:p w14:paraId="6021F2E3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(супруга)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необъективна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уклонения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законодательством.</w:t>
      </w:r>
    </w:p>
    <w:p w14:paraId="116FC89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086FA97F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полными;</w:t>
      </w:r>
    </w:p>
    <w:p w14:paraId="3EC60FAE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неполными.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расходами,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компетенцией.</w:t>
      </w:r>
    </w:p>
    <w:p w14:paraId="63D513F9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57BF8B" w14:textId="77777777" w:rsidR="008159BF" w:rsidRDefault="008159B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D6027B" w14:textId="77777777" w:rsidR="00080666" w:rsidRDefault="00080666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5455EF" w14:textId="1B7B576F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717195DA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препятствующие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(вклады),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уважительными;</w:t>
      </w:r>
    </w:p>
    <w:p w14:paraId="0B3022BA" w14:textId="77777777" w:rsidR="008159BF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препятствующие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(вклады),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8EB8D8" w14:textId="50B10120" w:rsidR="008F35D0" w:rsidRPr="00CA7755" w:rsidRDefault="008F35D0" w:rsidP="008159B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ответственности.</w:t>
      </w:r>
    </w:p>
    <w:p w14:paraId="5755F8A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1830213E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отсутствует;</w:t>
      </w:r>
    </w:p>
    <w:p w14:paraId="0977F875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возникновения;</w:t>
      </w:r>
    </w:p>
    <w:p w14:paraId="5A83451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соблюдал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ответственности.</w:t>
      </w:r>
    </w:p>
    <w:p w14:paraId="78FD8F97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4.18.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4.11-4.17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327A7BB5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14:paraId="1FE89F4E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(служебные)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обязанности;</w:t>
      </w:r>
    </w:p>
    <w:p w14:paraId="3A3430ED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(оказание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нарушают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уведомившую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организацию.</w:t>
      </w:r>
    </w:p>
    <w:p w14:paraId="7F45D9C6" w14:textId="6B90754C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20.По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решение.</w:t>
      </w:r>
    </w:p>
    <w:p w14:paraId="35C06D6D" w14:textId="1FF0D7DA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21.Для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</w:p>
    <w:p w14:paraId="3232C90A" w14:textId="759587C1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22.Решение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61574153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270612" w14:textId="77777777" w:rsidR="008159BF" w:rsidRDefault="008159BF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50874B" w14:textId="77777777" w:rsidR="008159BF" w:rsidRDefault="008159BF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71EBEF" w14:textId="7B20AB17" w:rsidR="008F35D0" w:rsidRPr="00CA7755" w:rsidRDefault="008F35D0" w:rsidP="005E7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Решения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заседаний</w:t>
      </w:r>
      <w:r w:rsidR="005E7F9C"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Комиссии</w:t>
      </w:r>
    </w:p>
    <w:p w14:paraId="0C75276A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5BD17" w14:textId="45626A2F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1.Решения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протоколами,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принимавшие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принимаемого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рекомендательный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принимаемое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</w:p>
    <w:p w14:paraId="10E3DBF2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указываются:</w:t>
      </w:r>
    </w:p>
    <w:p w14:paraId="10799C6C" w14:textId="07910C4D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</w:t>
      </w:r>
      <w:r w:rsidR="00815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ствующих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заседании;</w:t>
      </w:r>
    </w:p>
    <w:p w14:paraId="247295FB" w14:textId="4F506319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интересов;</w:t>
      </w:r>
    </w:p>
    <w:p w14:paraId="5AF0813E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предъявляемые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основываются;</w:t>
      </w:r>
    </w:p>
    <w:p w14:paraId="579B172A" w14:textId="62919AF2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г)содержание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предъявляемых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претензий;</w:t>
      </w:r>
    </w:p>
    <w:p w14:paraId="73D498D2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выступивших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выступлений;</w:t>
      </w:r>
    </w:p>
    <w:p w14:paraId="3DF7A614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самоуправления;</w:t>
      </w:r>
    </w:p>
    <w:p w14:paraId="60AB156B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сведения;</w:t>
      </w:r>
    </w:p>
    <w:p w14:paraId="1E61A70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голосования;</w:t>
      </w:r>
    </w:p>
    <w:p w14:paraId="235091E1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принятия.</w:t>
      </w:r>
    </w:p>
    <w:p w14:paraId="64F92746" w14:textId="7BFD7445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3.Член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служащий.</w:t>
      </w:r>
    </w:p>
    <w:p w14:paraId="45648DA8" w14:textId="5BA5A024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4.Копии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7-дневный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выписок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лицам.</w:t>
      </w:r>
    </w:p>
    <w:p w14:paraId="3D9B4F15" w14:textId="14A0107F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5.Руководитель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месячный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оглашается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обсуждения.</w:t>
      </w:r>
    </w:p>
    <w:p w14:paraId="0A35A56F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проступка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(бездействии)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Крым.</w:t>
      </w:r>
    </w:p>
    <w:p w14:paraId="47184DC5" w14:textId="6B220ED6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бездействия),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(бездействия)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3-дневный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немедленно.</w:t>
      </w:r>
    </w:p>
    <w:p w14:paraId="5DF6A8A9" w14:textId="77777777" w:rsidR="00A6625F" w:rsidRDefault="00A6625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3D1181" w14:textId="77777777" w:rsidR="00A6625F" w:rsidRDefault="00A6625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4BA427" w14:textId="77777777" w:rsidR="00A6625F" w:rsidRDefault="00A6625F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6C4C1F" w14:textId="50D555DB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8.Копия</w:t>
      </w:r>
      <w:proofErr w:type="gramEnd"/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интересов.</w:t>
      </w:r>
    </w:p>
    <w:p w14:paraId="77B0F4A9" w14:textId="77777777" w:rsidR="008F35D0" w:rsidRPr="00CA7755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заверенная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печатью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вручается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гражданину,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замещавшему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рассматривался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заказным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14:paraId="5375E029" w14:textId="77777777" w:rsidR="008159BF" w:rsidRDefault="008F35D0" w:rsidP="005E7F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9.Организационно</w:t>
      </w:r>
      <w:proofErr w:type="gramEnd"/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-техническое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документационное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вопросах,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включенных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A6E876" w14:textId="3BAAF5D6" w:rsidR="008F35D0" w:rsidRPr="00CA7755" w:rsidRDefault="008F35D0" w:rsidP="008159B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представляемыми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организационным,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статистическому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учету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C68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5E7F9C"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Крым.</w:t>
      </w:r>
    </w:p>
    <w:p w14:paraId="5030D474" w14:textId="77777777" w:rsidR="008F35D0" w:rsidRPr="00CA7755" w:rsidRDefault="008F35D0" w:rsidP="005E7F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F35D0" w:rsidRPr="00CA7755" w:rsidSect="008F755D">
      <w:pgSz w:w="11906" w:h="16838"/>
      <w:pgMar w:top="142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ABE98" w14:textId="77777777" w:rsidR="00DD5EFF" w:rsidRDefault="00DD5EFF" w:rsidP="00A6625F">
      <w:pPr>
        <w:spacing w:after="0" w:line="240" w:lineRule="auto"/>
      </w:pPr>
      <w:r>
        <w:separator/>
      </w:r>
    </w:p>
  </w:endnote>
  <w:endnote w:type="continuationSeparator" w:id="0">
    <w:p w14:paraId="7F505184" w14:textId="77777777" w:rsidR="00DD5EFF" w:rsidRDefault="00DD5EFF" w:rsidP="00A6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F9B14" w14:textId="77777777" w:rsidR="00DD5EFF" w:rsidRDefault="00DD5EFF" w:rsidP="00A6625F">
      <w:pPr>
        <w:spacing w:after="0" w:line="240" w:lineRule="auto"/>
      </w:pPr>
      <w:r>
        <w:separator/>
      </w:r>
    </w:p>
  </w:footnote>
  <w:footnote w:type="continuationSeparator" w:id="0">
    <w:p w14:paraId="14BE20F9" w14:textId="77777777" w:rsidR="00DD5EFF" w:rsidRDefault="00DD5EFF" w:rsidP="00A6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D"/>
    <w:rsid w:val="000537B5"/>
    <w:rsid w:val="00080666"/>
    <w:rsid w:val="001A6EB8"/>
    <w:rsid w:val="00243563"/>
    <w:rsid w:val="00341239"/>
    <w:rsid w:val="003F56CC"/>
    <w:rsid w:val="00474EF6"/>
    <w:rsid w:val="00493D00"/>
    <w:rsid w:val="0049720E"/>
    <w:rsid w:val="004E79B3"/>
    <w:rsid w:val="005E7F9C"/>
    <w:rsid w:val="00603918"/>
    <w:rsid w:val="00691523"/>
    <w:rsid w:val="007046C5"/>
    <w:rsid w:val="007C2786"/>
    <w:rsid w:val="007D0FFF"/>
    <w:rsid w:val="0080786D"/>
    <w:rsid w:val="008159BF"/>
    <w:rsid w:val="008357DE"/>
    <w:rsid w:val="008F14B1"/>
    <w:rsid w:val="008F35D0"/>
    <w:rsid w:val="008F755D"/>
    <w:rsid w:val="009650D7"/>
    <w:rsid w:val="00990D55"/>
    <w:rsid w:val="00997A68"/>
    <w:rsid w:val="00A35ADB"/>
    <w:rsid w:val="00A6625F"/>
    <w:rsid w:val="00B16FBD"/>
    <w:rsid w:val="00B23A1E"/>
    <w:rsid w:val="00B4467C"/>
    <w:rsid w:val="00BE3541"/>
    <w:rsid w:val="00BF6495"/>
    <w:rsid w:val="00C35C68"/>
    <w:rsid w:val="00C735F9"/>
    <w:rsid w:val="00CA7755"/>
    <w:rsid w:val="00D259F8"/>
    <w:rsid w:val="00D40A16"/>
    <w:rsid w:val="00D50250"/>
    <w:rsid w:val="00DA055C"/>
    <w:rsid w:val="00DD49B7"/>
    <w:rsid w:val="00DD5EFF"/>
    <w:rsid w:val="00E85AB4"/>
    <w:rsid w:val="00F14C6E"/>
    <w:rsid w:val="00F53F20"/>
    <w:rsid w:val="00FA587A"/>
    <w:rsid w:val="00FE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BA86"/>
  <w15:docId w15:val="{5C9B055C-4A8D-47D9-AAFE-B96B1FD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BD"/>
  </w:style>
  <w:style w:type="paragraph" w:styleId="1">
    <w:name w:val="heading 1"/>
    <w:basedOn w:val="a"/>
    <w:next w:val="a"/>
    <w:link w:val="10"/>
    <w:uiPriority w:val="9"/>
    <w:qFormat/>
    <w:rsid w:val="00997A68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A68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8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8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8357DE"/>
  </w:style>
  <w:style w:type="paragraph" w:customStyle="1" w:styleId="11">
    <w:name w:val="11"/>
    <w:basedOn w:val="a"/>
    <w:rsid w:val="008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a"/>
    <w:basedOn w:val="a0"/>
    <w:rsid w:val="008357DE"/>
  </w:style>
  <w:style w:type="paragraph" w:customStyle="1" w:styleId="a46">
    <w:name w:val="a46"/>
    <w:basedOn w:val="a"/>
    <w:rsid w:val="008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7">
    <w:name w:val="a37"/>
    <w:basedOn w:val="a"/>
    <w:rsid w:val="008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9F8"/>
    <w:pPr>
      <w:ind w:left="720"/>
      <w:contextualSpacing/>
    </w:pPr>
  </w:style>
  <w:style w:type="paragraph" w:styleId="a6">
    <w:name w:val="No Spacing"/>
    <w:link w:val="a7"/>
    <w:uiPriority w:val="1"/>
    <w:qFormat/>
    <w:rsid w:val="008F14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u-RU"/>
    </w:rPr>
  </w:style>
  <w:style w:type="character" w:styleId="a8">
    <w:name w:val="Strong"/>
    <w:qFormat/>
    <w:rsid w:val="008F14B1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8F14B1"/>
    <w:rPr>
      <w:rFonts w:ascii="Calibri" w:eastAsia="Calibri" w:hAnsi="Calibri" w:cs="Calibri"/>
      <w:kern w:val="3"/>
      <w:lang w:eastAsia="ru-RU"/>
    </w:rPr>
  </w:style>
  <w:style w:type="character" w:styleId="a9">
    <w:name w:val="Hyperlink"/>
    <w:basedOn w:val="a0"/>
    <w:uiPriority w:val="99"/>
    <w:unhideWhenUsed/>
    <w:rsid w:val="001A6EB8"/>
    <w:rPr>
      <w:color w:val="0563C1" w:themeColor="hyperlink"/>
      <w:u w:val="single"/>
    </w:rPr>
  </w:style>
  <w:style w:type="paragraph" w:customStyle="1" w:styleId="2">
    <w:name w:val="Основной текст (2)"/>
    <w:basedOn w:val="a"/>
    <w:rsid w:val="00D40A16"/>
    <w:pPr>
      <w:shd w:val="clear" w:color="auto" w:fill="FFFFFF"/>
      <w:suppressAutoHyphens/>
      <w:autoSpaceDN w:val="0"/>
      <w:spacing w:before="300" w:after="300" w:line="322" w:lineRule="exact"/>
      <w:ind w:hanging="360"/>
      <w:textAlignment w:val="baseline"/>
    </w:pPr>
    <w:rPr>
      <w:rFonts w:ascii="Times New Roman" w:eastAsia="Times New Roman" w:hAnsi="Times New Roman" w:cs="Times New Roman"/>
      <w:color w:val="000000"/>
      <w:kern w:val="3"/>
      <w:sz w:val="28"/>
      <w:szCs w:val="28"/>
      <w:lang w:eastAsia="ru-RU" w:bidi="ru-RU"/>
    </w:rPr>
  </w:style>
  <w:style w:type="character" w:customStyle="1" w:styleId="s1">
    <w:name w:val="s1"/>
    <w:basedOn w:val="a0"/>
    <w:rsid w:val="00BE3541"/>
  </w:style>
  <w:style w:type="paragraph" w:customStyle="1" w:styleId="p1">
    <w:name w:val="p1"/>
    <w:basedOn w:val="a"/>
    <w:rsid w:val="00BE354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BE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2"/>
    <w:rsid w:val="008F755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8F75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A6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625F"/>
  </w:style>
  <w:style w:type="paragraph" w:styleId="ae">
    <w:name w:val="footer"/>
    <w:basedOn w:val="a"/>
    <w:link w:val="af"/>
    <w:uiPriority w:val="99"/>
    <w:unhideWhenUsed/>
    <w:rsid w:val="00A6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77;&#1088;&#1074;&#1086;&#1084;&#1072;&#1081;&#1089;&#1082;&#1086;&#1077;-&#1072;&#1076;&#1084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A91A-1FD8-462A-8EF2-DD503534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2022-10-03T14:05:00Z</cp:lastPrinted>
  <dcterms:created xsi:type="dcterms:W3CDTF">2024-02-06T08:07:00Z</dcterms:created>
  <dcterms:modified xsi:type="dcterms:W3CDTF">2024-02-06T08:37:00Z</dcterms:modified>
</cp:coreProperties>
</file>